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22181" w14:textId="77777777" w:rsidR="0062362C" w:rsidRPr="00A34140" w:rsidRDefault="0062362C" w:rsidP="004C297D">
      <w:pPr>
        <w:ind w:left="6372" w:firstLine="708"/>
        <w:jc w:val="center"/>
        <w:rPr>
          <w:b/>
          <w:lang w:val="ro-RO"/>
        </w:rPr>
      </w:pPr>
      <w:r w:rsidRPr="00A34140">
        <w:rPr>
          <w:b/>
          <w:lang w:val="ro-RO"/>
        </w:rPr>
        <w:t>Anexa 2 - ID</w:t>
      </w:r>
    </w:p>
    <w:p w14:paraId="34BC1021" w14:textId="665EFA52" w:rsidR="0062362C" w:rsidRPr="00A34140" w:rsidRDefault="0062362C" w:rsidP="0062362C">
      <w:pPr>
        <w:jc w:val="center"/>
        <w:rPr>
          <w:b/>
          <w:lang w:val="ro-RO"/>
        </w:rPr>
      </w:pP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lang w:val="ro-RO"/>
        </w:rPr>
        <w:t>PO-ID-04-F02</w:t>
      </w:r>
    </w:p>
    <w:p w14:paraId="2DC399A8" w14:textId="77777777" w:rsidR="0062362C" w:rsidRPr="00A34140" w:rsidRDefault="0062362C" w:rsidP="0062362C">
      <w:pPr>
        <w:jc w:val="center"/>
        <w:rPr>
          <w:b/>
          <w:lang w:val="ro-RO"/>
        </w:rPr>
      </w:pPr>
    </w:p>
    <w:p w14:paraId="43EA8970" w14:textId="77777777" w:rsidR="0062362C" w:rsidRPr="00A34140" w:rsidRDefault="0062362C" w:rsidP="0062362C">
      <w:pPr>
        <w:jc w:val="center"/>
        <w:rPr>
          <w:b/>
          <w:lang w:val="ro-RO"/>
        </w:rPr>
      </w:pPr>
      <w:r w:rsidRPr="00A34140">
        <w:rPr>
          <w:b/>
          <w:lang w:val="ro-RO"/>
        </w:rPr>
        <w:t xml:space="preserve">FIŞA DISCIPLINEI </w:t>
      </w:r>
    </w:p>
    <w:p w14:paraId="17A76B80" w14:textId="1B550DB1" w:rsidR="0062362C" w:rsidRPr="00A34140" w:rsidRDefault="0062362C" w:rsidP="0062362C">
      <w:pPr>
        <w:jc w:val="center"/>
        <w:rPr>
          <w:lang w:val="ro-RO"/>
        </w:rPr>
      </w:pPr>
      <w:r w:rsidRPr="00A34140">
        <w:rPr>
          <w:lang w:val="ro-RO"/>
        </w:rPr>
        <w:t>(</w:t>
      </w:r>
      <w:r w:rsidR="00744C31" w:rsidRPr="00A34140">
        <w:rPr>
          <w:lang w:val="ro-RO"/>
        </w:rPr>
        <w:t>licență</w:t>
      </w:r>
      <w:r w:rsidRPr="00A34140">
        <w:rPr>
          <w:lang w:val="ro-RO"/>
        </w:rPr>
        <w:t xml:space="preserve">, </w:t>
      </w:r>
      <w:r w:rsidR="00744C31" w:rsidRPr="00A34140">
        <w:rPr>
          <w:lang w:val="ro-RO"/>
        </w:rPr>
        <w:t>învățământ</w:t>
      </w:r>
      <w:r w:rsidRPr="00A34140">
        <w:rPr>
          <w:lang w:val="ro-RO"/>
        </w:rPr>
        <w:t xml:space="preserve"> la </w:t>
      </w:r>
      <w:r w:rsidR="00744C31" w:rsidRPr="00A34140">
        <w:rPr>
          <w:lang w:val="ro-RO"/>
        </w:rPr>
        <w:t>distanță</w:t>
      </w:r>
      <w:r w:rsidRPr="00A34140">
        <w:rPr>
          <w:lang w:val="ro-RO"/>
        </w:rPr>
        <w:t>)</w:t>
      </w:r>
    </w:p>
    <w:p w14:paraId="0CD3D0DD" w14:textId="77777777" w:rsidR="0062362C" w:rsidRPr="00A34140" w:rsidRDefault="0062362C" w:rsidP="0062362C">
      <w:pPr>
        <w:numPr>
          <w:ilvl w:val="0"/>
          <w:numId w:val="2"/>
        </w:numPr>
        <w:tabs>
          <w:tab w:val="clear" w:pos="720"/>
          <w:tab w:val="num" w:pos="284"/>
        </w:tabs>
        <w:rPr>
          <w:b/>
          <w:sz w:val="20"/>
          <w:szCs w:val="20"/>
          <w:lang w:val="ro-RO"/>
        </w:rPr>
      </w:pPr>
      <w:r w:rsidRPr="00A34140">
        <w:rPr>
          <w:b/>
          <w:sz w:val="20"/>
          <w:szCs w:val="20"/>
          <w:lang w:val="ro-RO"/>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6032"/>
      </w:tblGrid>
      <w:tr w:rsidR="00A34140" w:rsidRPr="00A34140" w14:paraId="605D2167" w14:textId="77777777" w:rsidTr="006611B6">
        <w:trPr>
          <w:trHeight w:val="301"/>
        </w:trPr>
        <w:tc>
          <w:tcPr>
            <w:tcW w:w="1655" w:type="pct"/>
          </w:tcPr>
          <w:p w14:paraId="554BCB07" w14:textId="77777777" w:rsidR="00054DE8" w:rsidRPr="00A34140" w:rsidRDefault="00054DE8" w:rsidP="00054DE8">
            <w:pPr>
              <w:rPr>
                <w:sz w:val="20"/>
                <w:szCs w:val="20"/>
                <w:lang w:val="ro-RO"/>
              </w:rPr>
            </w:pPr>
            <w:r w:rsidRPr="00A34140">
              <w:rPr>
                <w:sz w:val="20"/>
                <w:szCs w:val="20"/>
                <w:lang w:val="ro-RO"/>
              </w:rPr>
              <w:t>Facultatea</w:t>
            </w:r>
          </w:p>
        </w:tc>
        <w:tc>
          <w:tcPr>
            <w:tcW w:w="3345" w:type="pct"/>
          </w:tcPr>
          <w:p w14:paraId="57B89C9D" w14:textId="40895C87" w:rsidR="00054DE8" w:rsidRPr="00A34140" w:rsidRDefault="00054DE8" w:rsidP="00054DE8">
            <w:pPr>
              <w:rPr>
                <w:b/>
                <w:sz w:val="20"/>
                <w:szCs w:val="20"/>
                <w:lang w:val="ro-RO"/>
              </w:rPr>
            </w:pPr>
            <w:proofErr w:type="spellStart"/>
            <w:r w:rsidRPr="00A34140">
              <w:rPr>
                <w:b/>
                <w:sz w:val="20"/>
                <w:szCs w:val="20"/>
              </w:rPr>
              <w:t>Drept</w:t>
            </w:r>
            <w:proofErr w:type="spellEnd"/>
            <w:r w:rsidRPr="00A34140">
              <w:rPr>
                <w:b/>
                <w:sz w:val="20"/>
                <w:szCs w:val="20"/>
              </w:rPr>
              <w:t xml:space="preserve"> </w:t>
            </w:r>
            <w:proofErr w:type="spellStart"/>
            <w:r w:rsidRPr="00A34140">
              <w:rPr>
                <w:b/>
                <w:sz w:val="20"/>
                <w:szCs w:val="20"/>
              </w:rPr>
              <w:t>și</w:t>
            </w:r>
            <w:proofErr w:type="spellEnd"/>
            <w:r w:rsidRPr="00A34140">
              <w:rPr>
                <w:b/>
                <w:sz w:val="20"/>
                <w:szCs w:val="20"/>
              </w:rPr>
              <w:t xml:space="preserve"> </w:t>
            </w:r>
            <w:proofErr w:type="spellStart"/>
            <w:r w:rsidRPr="00A34140">
              <w:rPr>
                <w:b/>
                <w:sz w:val="20"/>
                <w:szCs w:val="20"/>
              </w:rPr>
              <w:t>Ştiinţe</w:t>
            </w:r>
            <w:proofErr w:type="spellEnd"/>
            <w:r w:rsidRPr="00A34140">
              <w:rPr>
                <w:b/>
                <w:sz w:val="20"/>
                <w:szCs w:val="20"/>
              </w:rPr>
              <w:t xml:space="preserve"> Administrative</w:t>
            </w:r>
          </w:p>
        </w:tc>
      </w:tr>
      <w:tr w:rsidR="00A34140" w:rsidRPr="00A34140" w14:paraId="0E5B539D" w14:textId="77777777" w:rsidTr="006611B6">
        <w:trPr>
          <w:trHeight w:val="317"/>
        </w:trPr>
        <w:tc>
          <w:tcPr>
            <w:tcW w:w="1655" w:type="pct"/>
          </w:tcPr>
          <w:p w14:paraId="6FD75B9C" w14:textId="77777777" w:rsidR="00054DE8" w:rsidRPr="00A34140" w:rsidRDefault="00054DE8" w:rsidP="00054DE8">
            <w:pPr>
              <w:rPr>
                <w:sz w:val="20"/>
                <w:szCs w:val="20"/>
                <w:lang w:val="ro-RO"/>
              </w:rPr>
            </w:pPr>
            <w:r w:rsidRPr="00A34140">
              <w:rPr>
                <w:sz w:val="20"/>
                <w:szCs w:val="20"/>
                <w:lang w:val="ro-RO"/>
              </w:rPr>
              <w:t>Departamentul</w:t>
            </w:r>
          </w:p>
        </w:tc>
        <w:tc>
          <w:tcPr>
            <w:tcW w:w="3345" w:type="pct"/>
          </w:tcPr>
          <w:p w14:paraId="33E25ECB" w14:textId="70AF8EF7" w:rsidR="00054DE8" w:rsidRPr="00A34140" w:rsidRDefault="00054DE8" w:rsidP="00054DE8">
            <w:pPr>
              <w:rPr>
                <w:b/>
                <w:sz w:val="20"/>
                <w:szCs w:val="20"/>
                <w:lang w:val="ro-RO"/>
              </w:rPr>
            </w:pPr>
            <w:proofErr w:type="spellStart"/>
            <w:r w:rsidRPr="00A34140">
              <w:rPr>
                <w:b/>
                <w:sz w:val="20"/>
                <w:szCs w:val="20"/>
              </w:rPr>
              <w:t>Drept</w:t>
            </w:r>
            <w:proofErr w:type="spellEnd"/>
            <w:r w:rsidRPr="00A34140">
              <w:rPr>
                <w:b/>
                <w:sz w:val="20"/>
                <w:szCs w:val="20"/>
              </w:rPr>
              <w:t xml:space="preserve"> </w:t>
            </w:r>
            <w:proofErr w:type="spellStart"/>
            <w:r w:rsidRPr="00A34140">
              <w:rPr>
                <w:b/>
                <w:sz w:val="20"/>
                <w:szCs w:val="20"/>
              </w:rPr>
              <w:t>și</w:t>
            </w:r>
            <w:proofErr w:type="spellEnd"/>
            <w:r w:rsidRPr="00A34140">
              <w:rPr>
                <w:b/>
                <w:sz w:val="20"/>
                <w:szCs w:val="20"/>
              </w:rPr>
              <w:t xml:space="preserve"> </w:t>
            </w:r>
            <w:proofErr w:type="spellStart"/>
            <w:r w:rsidRPr="00A34140">
              <w:rPr>
                <w:b/>
                <w:sz w:val="20"/>
                <w:szCs w:val="20"/>
              </w:rPr>
              <w:t>Științe</w:t>
            </w:r>
            <w:proofErr w:type="spellEnd"/>
            <w:r w:rsidRPr="00A34140">
              <w:rPr>
                <w:b/>
                <w:sz w:val="20"/>
                <w:szCs w:val="20"/>
              </w:rPr>
              <w:t xml:space="preserve"> Administrative</w:t>
            </w:r>
          </w:p>
        </w:tc>
      </w:tr>
      <w:tr w:rsidR="00A34140" w:rsidRPr="00A34140" w14:paraId="1F4144A6" w14:textId="77777777" w:rsidTr="006611B6">
        <w:trPr>
          <w:trHeight w:val="301"/>
        </w:trPr>
        <w:tc>
          <w:tcPr>
            <w:tcW w:w="1655" w:type="pct"/>
          </w:tcPr>
          <w:p w14:paraId="60A3548C" w14:textId="77777777" w:rsidR="00054DE8" w:rsidRPr="00A34140" w:rsidRDefault="00054DE8" w:rsidP="00054DE8">
            <w:pPr>
              <w:rPr>
                <w:sz w:val="20"/>
                <w:szCs w:val="20"/>
                <w:lang w:val="ro-RO"/>
              </w:rPr>
            </w:pPr>
            <w:r w:rsidRPr="00A34140">
              <w:rPr>
                <w:sz w:val="20"/>
                <w:szCs w:val="20"/>
                <w:lang w:val="ro-RO"/>
              </w:rPr>
              <w:t>Domeniul de studii</w:t>
            </w:r>
          </w:p>
        </w:tc>
        <w:tc>
          <w:tcPr>
            <w:tcW w:w="3345" w:type="pct"/>
          </w:tcPr>
          <w:p w14:paraId="74EF66A2" w14:textId="1A0C9776" w:rsidR="00054DE8" w:rsidRPr="00A34140" w:rsidRDefault="00054DE8" w:rsidP="00054DE8">
            <w:pPr>
              <w:rPr>
                <w:b/>
                <w:sz w:val="20"/>
                <w:szCs w:val="20"/>
                <w:lang w:val="ro-RO"/>
              </w:rPr>
            </w:pPr>
            <w:proofErr w:type="spellStart"/>
            <w:r w:rsidRPr="00A34140">
              <w:rPr>
                <w:b/>
                <w:sz w:val="20"/>
                <w:szCs w:val="20"/>
              </w:rPr>
              <w:t>Ştiinţe</w:t>
            </w:r>
            <w:proofErr w:type="spellEnd"/>
            <w:r w:rsidRPr="00A34140">
              <w:rPr>
                <w:b/>
                <w:sz w:val="20"/>
                <w:szCs w:val="20"/>
              </w:rPr>
              <w:t xml:space="preserve"> Administrative</w:t>
            </w:r>
          </w:p>
        </w:tc>
      </w:tr>
      <w:tr w:rsidR="00A34140" w:rsidRPr="00A34140" w14:paraId="6D283877" w14:textId="77777777" w:rsidTr="006611B6">
        <w:trPr>
          <w:trHeight w:val="301"/>
        </w:trPr>
        <w:tc>
          <w:tcPr>
            <w:tcW w:w="1655" w:type="pct"/>
          </w:tcPr>
          <w:p w14:paraId="25F34815" w14:textId="77777777" w:rsidR="00054DE8" w:rsidRPr="00A34140" w:rsidRDefault="00054DE8" w:rsidP="00054DE8">
            <w:pPr>
              <w:rPr>
                <w:sz w:val="20"/>
                <w:szCs w:val="20"/>
                <w:lang w:val="ro-RO"/>
              </w:rPr>
            </w:pPr>
            <w:r w:rsidRPr="00A34140">
              <w:rPr>
                <w:sz w:val="20"/>
                <w:szCs w:val="20"/>
                <w:lang w:val="ro-RO"/>
              </w:rPr>
              <w:t>Ciclul de studii</w:t>
            </w:r>
          </w:p>
        </w:tc>
        <w:tc>
          <w:tcPr>
            <w:tcW w:w="3345" w:type="pct"/>
          </w:tcPr>
          <w:p w14:paraId="012114D1" w14:textId="64A1F5E0" w:rsidR="00054DE8" w:rsidRPr="00A34140" w:rsidRDefault="00054DE8" w:rsidP="00054DE8">
            <w:pPr>
              <w:rPr>
                <w:b/>
                <w:sz w:val="20"/>
                <w:szCs w:val="20"/>
                <w:lang w:val="ro-RO"/>
              </w:rPr>
            </w:pPr>
            <w:proofErr w:type="spellStart"/>
            <w:r w:rsidRPr="00A34140">
              <w:rPr>
                <w:b/>
                <w:sz w:val="20"/>
                <w:szCs w:val="20"/>
              </w:rPr>
              <w:t>Licenţă</w:t>
            </w:r>
            <w:proofErr w:type="spellEnd"/>
            <w:r w:rsidRPr="00A34140">
              <w:rPr>
                <w:b/>
                <w:sz w:val="20"/>
                <w:szCs w:val="20"/>
              </w:rPr>
              <w:t xml:space="preserve"> </w:t>
            </w:r>
          </w:p>
        </w:tc>
      </w:tr>
      <w:tr w:rsidR="00054DE8" w:rsidRPr="00A34140" w14:paraId="5D9000DE" w14:textId="77777777" w:rsidTr="006611B6">
        <w:trPr>
          <w:trHeight w:val="301"/>
        </w:trPr>
        <w:tc>
          <w:tcPr>
            <w:tcW w:w="1655" w:type="pct"/>
          </w:tcPr>
          <w:p w14:paraId="3B0B2352" w14:textId="77777777" w:rsidR="00054DE8" w:rsidRPr="00A34140" w:rsidRDefault="00054DE8" w:rsidP="00054DE8">
            <w:pPr>
              <w:rPr>
                <w:sz w:val="20"/>
                <w:szCs w:val="20"/>
                <w:lang w:val="ro-RO"/>
              </w:rPr>
            </w:pPr>
            <w:r w:rsidRPr="00A34140">
              <w:rPr>
                <w:sz w:val="20"/>
                <w:szCs w:val="20"/>
                <w:lang w:val="ro-RO"/>
              </w:rPr>
              <w:t>Programul de studii</w:t>
            </w:r>
          </w:p>
        </w:tc>
        <w:tc>
          <w:tcPr>
            <w:tcW w:w="3345" w:type="pct"/>
          </w:tcPr>
          <w:p w14:paraId="3556C9FF" w14:textId="34627282" w:rsidR="00054DE8" w:rsidRPr="00A34140" w:rsidRDefault="00054DE8" w:rsidP="00054DE8">
            <w:pPr>
              <w:rPr>
                <w:b/>
                <w:sz w:val="20"/>
                <w:szCs w:val="20"/>
                <w:lang w:val="ro-RO"/>
              </w:rPr>
            </w:pPr>
            <w:proofErr w:type="spellStart"/>
            <w:r w:rsidRPr="00A34140">
              <w:rPr>
                <w:b/>
                <w:sz w:val="20"/>
                <w:szCs w:val="20"/>
              </w:rPr>
              <w:t>Administrație</w:t>
            </w:r>
            <w:proofErr w:type="spellEnd"/>
            <w:r w:rsidRPr="00A34140">
              <w:rPr>
                <w:b/>
                <w:sz w:val="20"/>
                <w:szCs w:val="20"/>
              </w:rPr>
              <w:t xml:space="preserve"> </w:t>
            </w:r>
            <w:proofErr w:type="spellStart"/>
            <w:r w:rsidRPr="00A34140">
              <w:rPr>
                <w:b/>
                <w:sz w:val="20"/>
                <w:szCs w:val="20"/>
              </w:rPr>
              <w:t>publică</w:t>
            </w:r>
            <w:proofErr w:type="spellEnd"/>
          </w:p>
        </w:tc>
      </w:tr>
    </w:tbl>
    <w:p w14:paraId="787E3E8E" w14:textId="77777777" w:rsidR="0062362C" w:rsidRPr="00A34140" w:rsidRDefault="0062362C" w:rsidP="0062362C">
      <w:pPr>
        <w:ind w:left="360"/>
        <w:rPr>
          <w:b/>
          <w:sz w:val="20"/>
          <w:szCs w:val="20"/>
          <w:lang w:val="ro-RO"/>
        </w:rPr>
      </w:pPr>
    </w:p>
    <w:p w14:paraId="1E32BBBC" w14:textId="77777777" w:rsidR="0062362C" w:rsidRPr="00A34140" w:rsidRDefault="0062362C" w:rsidP="0062362C">
      <w:pPr>
        <w:numPr>
          <w:ilvl w:val="0"/>
          <w:numId w:val="2"/>
        </w:numPr>
        <w:rPr>
          <w:b/>
          <w:sz w:val="20"/>
          <w:szCs w:val="20"/>
          <w:lang w:val="ro-RO"/>
        </w:rPr>
      </w:pPr>
      <w:r w:rsidRPr="00A34140">
        <w:rPr>
          <w:b/>
          <w:sz w:val="20"/>
          <w:szCs w:val="20"/>
          <w:lang w:val="ro-RO"/>
        </w:rPr>
        <w:t>Date despre disciplină</w:t>
      </w: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67"/>
        <w:gridCol w:w="1078"/>
        <w:gridCol w:w="211"/>
        <w:gridCol w:w="1287"/>
        <w:gridCol w:w="1287"/>
        <w:gridCol w:w="1823"/>
        <w:gridCol w:w="1220"/>
        <w:gridCol w:w="682"/>
      </w:tblGrid>
      <w:tr w:rsidR="002713D0" w:rsidRPr="00A34140" w14:paraId="75246375" w14:textId="77777777" w:rsidTr="006611B6">
        <w:trPr>
          <w:trHeight w:val="291"/>
        </w:trPr>
        <w:tc>
          <w:tcPr>
            <w:tcW w:w="1419" w:type="pct"/>
            <w:gridSpan w:val="3"/>
          </w:tcPr>
          <w:p w14:paraId="1B58CF60" w14:textId="77777777" w:rsidR="002713D0" w:rsidRPr="00A34140" w:rsidRDefault="002713D0" w:rsidP="002713D0">
            <w:pPr>
              <w:rPr>
                <w:sz w:val="20"/>
                <w:szCs w:val="20"/>
                <w:lang w:val="ro-RO"/>
              </w:rPr>
            </w:pPr>
            <w:r w:rsidRPr="00A34140">
              <w:rPr>
                <w:sz w:val="20"/>
                <w:szCs w:val="20"/>
                <w:lang w:val="ro-RO"/>
              </w:rPr>
              <w:t>Denumirea disciplinei</w:t>
            </w:r>
          </w:p>
        </w:tc>
        <w:tc>
          <w:tcPr>
            <w:tcW w:w="3581" w:type="pct"/>
            <w:gridSpan w:val="6"/>
          </w:tcPr>
          <w:p w14:paraId="39185291" w14:textId="406719D8" w:rsidR="002713D0" w:rsidRPr="002713D0" w:rsidRDefault="002713D0" w:rsidP="002713D0">
            <w:pPr>
              <w:jc w:val="center"/>
              <w:rPr>
                <w:b/>
                <w:bCs/>
                <w:sz w:val="20"/>
                <w:szCs w:val="20"/>
                <w:lang w:val="ro-RO"/>
              </w:rPr>
            </w:pPr>
            <w:r w:rsidRPr="002713D0">
              <w:rPr>
                <w:b/>
                <w:bCs/>
                <w:sz w:val="20"/>
                <w:szCs w:val="20"/>
                <w:lang w:val="ro-RO"/>
              </w:rPr>
              <w:t>DREPT INTERNAȚIONAL PUBLIC</w:t>
            </w:r>
          </w:p>
        </w:tc>
      </w:tr>
      <w:tr w:rsidR="002713D0" w:rsidRPr="00A34140" w14:paraId="7C30A514" w14:textId="77777777" w:rsidTr="0062362C">
        <w:trPr>
          <w:trHeight w:val="175"/>
        </w:trPr>
        <w:tc>
          <w:tcPr>
            <w:tcW w:w="826" w:type="pct"/>
            <w:gridSpan w:val="2"/>
          </w:tcPr>
          <w:p w14:paraId="5D67A90C" w14:textId="77777777" w:rsidR="002713D0" w:rsidRPr="00A34140" w:rsidRDefault="002713D0" w:rsidP="002713D0">
            <w:pPr>
              <w:rPr>
                <w:sz w:val="20"/>
                <w:szCs w:val="20"/>
                <w:lang w:val="ro-RO"/>
              </w:rPr>
            </w:pPr>
            <w:r w:rsidRPr="00A34140">
              <w:rPr>
                <w:sz w:val="20"/>
                <w:szCs w:val="20"/>
                <w:lang w:val="ro-RO"/>
              </w:rPr>
              <w:t>Anul de studiu</w:t>
            </w:r>
          </w:p>
        </w:tc>
        <w:tc>
          <w:tcPr>
            <w:tcW w:w="709" w:type="pct"/>
            <w:gridSpan w:val="2"/>
          </w:tcPr>
          <w:p w14:paraId="6CCD244C" w14:textId="6B0494C8" w:rsidR="002713D0" w:rsidRPr="00A34140" w:rsidRDefault="002713D0" w:rsidP="002713D0">
            <w:pPr>
              <w:jc w:val="center"/>
              <w:rPr>
                <w:sz w:val="20"/>
                <w:szCs w:val="20"/>
                <w:lang w:val="ro-RO"/>
              </w:rPr>
            </w:pPr>
            <w:r>
              <w:rPr>
                <w:sz w:val="20"/>
                <w:szCs w:val="20"/>
                <w:lang w:val="ro-RO"/>
              </w:rPr>
              <w:t>III</w:t>
            </w:r>
          </w:p>
        </w:tc>
        <w:tc>
          <w:tcPr>
            <w:tcW w:w="708" w:type="pct"/>
          </w:tcPr>
          <w:p w14:paraId="14F669E1" w14:textId="77777777" w:rsidR="002713D0" w:rsidRPr="00A34140" w:rsidRDefault="002713D0" w:rsidP="002713D0">
            <w:pPr>
              <w:rPr>
                <w:sz w:val="20"/>
                <w:szCs w:val="20"/>
                <w:lang w:val="ro-RO"/>
              </w:rPr>
            </w:pPr>
            <w:r w:rsidRPr="00A34140">
              <w:rPr>
                <w:sz w:val="20"/>
                <w:szCs w:val="20"/>
                <w:lang w:val="ro-RO"/>
              </w:rPr>
              <w:t>Semestrul</w:t>
            </w:r>
          </w:p>
        </w:tc>
        <w:tc>
          <w:tcPr>
            <w:tcW w:w="708" w:type="pct"/>
          </w:tcPr>
          <w:p w14:paraId="4C48905D" w14:textId="29CCA748" w:rsidR="002713D0" w:rsidRPr="00A34140" w:rsidRDefault="002713D0" w:rsidP="002713D0">
            <w:pPr>
              <w:jc w:val="center"/>
              <w:rPr>
                <w:sz w:val="20"/>
                <w:szCs w:val="20"/>
                <w:lang w:val="ro-RO"/>
              </w:rPr>
            </w:pPr>
            <w:r>
              <w:rPr>
                <w:sz w:val="20"/>
                <w:szCs w:val="20"/>
                <w:lang w:val="ro-RO"/>
              </w:rPr>
              <w:t>6</w:t>
            </w:r>
          </w:p>
        </w:tc>
        <w:tc>
          <w:tcPr>
            <w:tcW w:w="1003" w:type="pct"/>
          </w:tcPr>
          <w:p w14:paraId="16D71F66" w14:textId="77777777" w:rsidR="002713D0" w:rsidRPr="00A34140" w:rsidRDefault="002713D0" w:rsidP="002713D0">
            <w:pPr>
              <w:rPr>
                <w:sz w:val="20"/>
                <w:szCs w:val="20"/>
                <w:lang w:val="ro-RO"/>
              </w:rPr>
            </w:pPr>
            <w:r w:rsidRPr="00A34140">
              <w:rPr>
                <w:sz w:val="20"/>
                <w:szCs w:val="20"/>
                <w:lang w:val="ro-RO"/>
              </w:rPr>
              <w:t>Tipul de evaluare</w:t>
            </w:r>
          </w:p>
        </w:tc>
        <w:tc>
          <w:tcPr>
            <w:tcW w:w="1046" w:type="pct"/>
            <w:gridSpan w:val="2"/>
          </w:tcPr>
          <w:p w14:paraId="55DC36D6" w14:textId="5E048172" w:rsidR="002713D0" w:rsidRPr="00B22D11" w:rsidRDefault="002713D0" w:rsidP="002713D0">
            <w:pPr>
              <w:jc w:val="center"/>
              <w:rPr>
                <w:sz w:val="20"/>
                <w:szCs w:val="20"/>
                <w:lang w:val="ro-RO"/>
              </w:rPr>
            </w:pPr>
            <w:r w:rsidRPr="00B22D11">
              <w:rPr>
                <w:sz w:val="20"/>
                <w:szCs w:val="20"/>
                <w:lang w:val="ro-RO"/>
              </w:rPr>
              <w:t>E</w:t>
            </w:r>
          </w:p>
        </w:tc>
      </w:tr>
      <w:tr w:rsidR="002713D0" w:rsidRPr="00A34140" w14:paraId="0FC764B5" w14:textId="77777777" w:rsidTr="0062362C">
        <w:trPr>
          <w:trHeight w:val="175"/>
        </w:trPr>
        <w:tc>
          <w:tcPr>
            <w:tcW w:w="624" w:type="pct"/>
            <w:vMerge w:val="restart"/>
          </w:tcPr>
          <w:p w14:paraId="7139DB56" w14:textId="77777777" w:rsidR="002713D0" w:rsidRPr="00A34140" w:rsidRDefault="002713D0" w:rsidP="002713D0">
            <w:pPr>
              <w:rPr>
                <w:sz w:val="20"/>
                <w:szCs w:val="20"/>
                <w:lang w:val="ro-RO"/>
              </w:rPr>
            </w:pPr>
            <w:r w:rsidRPr="00A34140">
              <w:rPr>
                <w:sz w:val="20"/>
                <w:szCs w:val="20"/>
                <w:lang w:val="ro-RO"/>
              </w:rPr>
              <w:t>Regimul disciplinei</w:t>
            </w:r>
          </w:p>
        </w:tc>
        <w:tc>
          <w:tcPr>
            <w:tcW w:w="4001" w:type="pct"/>
            <w:gridSpan w:val="7"/>
          </w:tcPr>
          <w:p w14:paraId="53A061CF" w14:textId="77777777" w:rsidR="002713D0" w:rsidRPr="00B22D11" w:rsidRDefault="002713D0" w:rsidP="002713D0">
            <w:pPr>
              <w:rPr>
                <w:sz w:val="20"/>
                <w:szCs w:val="20"/>
                <w:lang w:val="ro-RO"/>
              </w:rPr>
            </w:pPr>
            <w:r w:rsidRPr="00B22D11">
              <w:rPr>
                <w:sz w:val="20"/>
                <w:szCs w:val="20"/>
                <w:lang w:val="ro-RO"/>
              </w:rPr>
              <w:t xml:space="preserve">Categoria formativă a disciplinei </w:t>
            </w:r>
          </w:p>
          <w:p w14:paraId="4AD52DDF" w14:textId="528D0BE9" w:rsidR="002713D0" w:rsidRPr="00B22D11" w:rsidRDefault="002713D0" w:rsidP="002713D0">
            <w:pPr>
              <w:rPr>
                <w:sz w:val="20"/>
                <w:szCs w:val="20"/>
                <w:lang w:val="ro-RO"/>
              </w:rPr>
            </w:pPr>
            <w:r w:rsidRPr="00B22D11">
              <w:rPr>
                <w:sz w:val="20"/>
                <w:szCs w:val="20"/>
                <w:lang w:val="ro-RO"/>
              </w:rPr>
              <w:t>DF - fundamentală, DS - de specializare, DC - complementară</w:t>
            </w:r>
          </w:p>
        </w:tc>
        <w:tc>
          <w:tcPr>
            <w:tcW w:w="375" w:type="pct"/>
          </w:tcPr>
          <w:p w14:paraId="6F4D9E86" w14:textId="25E4BB40" w:rsidR="002713D0" w:rsidRPr="00B22D11" w:rsidRDefault="002713D0" w:rsidP="002713D0">
            <w:pPr>
              <w:rPr>
                <w:sz w:val="20"/>
                <w:szCs w:val="20"/>
                <w:lang w:val="ro-RO"/>
              </w:rPr>
            </w:pPr>
            <w:r w:rsidRPr="00B22D11">
              <w:rPr>
                <w:sz w:val="20"/>
                <w:szCs w:val="20"/>
                <w:lang w:val="ro-RO"/>
              </w:rPr>
              <w:t>DS</w:t>
            </w:r>
          </w:p>
        </w:tc>
      </w:tr>
      <w:tr w:rsidR="002713D0" w:rsidRPr="00A34140" w14:paraId="0BD2FF3A" w14:textId="77777777" w:rsidTr="0062362C">
        <w:trPr>
          <w:trHeight w:val="175"/>
        </w:trPr>
        <w:tc>
          <w:tcPr>
            <w:tcW w:w="624" w:type="pct"/>
            <w:vMerge/>
          </w:tcPr>
          <w:p w14:paraId="6F6F2820" w14:textId="77777777" w:rsidR="002713D0" w:rsidRPr="00A34140" w:rsidRDefault="002713D0" w:rsidP="002713D0">
            <w:pPr>
              <w:rPr>
                <w:sz w:val="20"/>
                <w:szCs w:val="20"/>
                <w:lang w:val="ro-RO"/>
              </w:rPr>
            </w:pPr>
          </w:p>
        </w:tc>
        <w:tc>
          <w:tcPr>
            <w:tcW w:w="4001" w:type="pct"/>
            <w:gridSpan w:val="7"/>
          </w:tcPr>
          <w:p w14:paraId="1663528E" w14:textId="501E5F51" w:rsidR="002713D0" w:rsidRPr="00B22D11" w:rsidRDefault="002713D0" w:rsidP="002713D0">
            <w:pPr>
              <w:rPr>
                <w:sz w:val="20"/>
                <w:szCs w:val="20"/>
                <w:lang w:val="ro-RO"/>
              </w:rPr>
            </w:pPr>
            <w:r w:rsidRPr="00B22D11">
              <w:rPr>
                <w:sz w:val="20"/>
                <w:szCs w:val="20"/>
                <w:lang w:val="ro-RO"/>
              </w:rPr>
              <w:t xml:space="preserve">Categoria de opționalitate a disciplinei: </w:t>
            </w:r>
          </w:p>
          <w:p w14:paraId="7B62E008" w14:textId="72A3201D" w:rsidR="002713D0" w:rsidRPr="00B22D11" w:rsidRDefault="002713D0" w:rsidP="002713D0">
            <w:pPr>
              <w:rPr>
                <w:sz w:val="20"/>
                <w:szCs w:val="20"/>
                <w:lang w:val="ro-RO"/>
              </w:rPr>
            </w:pPr>
            <w:r w:rsidRPr="00B22D11">
              <w:rPr>
                <w:sz w:val="20"/>
                <w:szCs w:val="20"/>
                <w:lang w:val="ro-RO"/>
              </w:rPr>
              <w:t xml:space="preserve">DOb - obligatorie (impusă), DOp - opțională, DFc- facultativă </w:t>
            </w:r>
          </w:p>
        </w:tc>
        <w:tc>
          <w:tcPr>
            <w:tcW w:w="375" w:type="pct"/>
          </w:tcPr>
          <w:p w14:paraId="1B3999EE" w14:textId="4CEEC0F1" w:rsidR="002713D0" w:rsidRPr="00B22D11" w:rsidRDefault="002713D0" w:rsidP="002713D0">
            <w:pPr>
              <w:rPr>
                <w:sz w:val="20"/>
                <w:szCs w:val="20"/>
                <w:lang w:val="ro-RO"/>
              </w:rPr>
            </w:pPr>
            <w:r w:rsidRPr="00B22D11">
              <w:rPr>
                <w:sz w:val="20"/>
                <w:szCs w:val="20"/>
                <w:lang w:val="ro-RO"/>
              </w:rPr>
              <w:t>DOp</w:t>
            </w:r>
          </w:p>
        </w:tc>
      </w:tr>
    </w:tbl>
    <w:p w14:paraId="38961DA7" w14:textId="77777777" w:rsidR="0062362C" w:rsidRPr="00A34140" w:rsidRDefault="0062362C" w:rsidP="0062362C">
      <w:pPr>
        <w:ind w:left="360"/>
        <w:rPr>
          <w:b/>
          <w:sz w:val="20"/>
          <w:szCs w:val="20"/>
          <w:lang w:val="ro-RO"/>
        </w:rPr>
      </w:pPr>
    </w:p>
    <w:p w14:paraId="71FC5161" w14:textId="01321C2F" w:rsidR="0062362C" w:rsidRPr="00A34140" w:rsidRDefault="0062362C" w:rsidP="0062362C">
      <w:pPr>
        <w:numPr>
          <w:ilvl w:val="0"/>
          <w:numId w:val="2"/>
        </w:numPr>
        <w:rPr>
          <w:sz w:val="20"/>
          <w:szCs w:val="20"/>
          <w:lang w:val="ro-RO"/>
        </w:rPr>
      </w:pPr>
      <w:r w:rsidRPr="00A34140">
        <w:rPr>
          <w:b/>
          <w:sz w:val="20"/>
          <w:szCs w:val="20"/>
          <w:lang w:val="ro-RO"/>
        </w:rPr>
        <w:t xml:space="preserve">Timpul total estimat </w:t>
      </w:r>
      <w:r w:rsidRPr="00A34140">
        <w:rPr>
          <w:sz w:val="20"/>
          <w:szCs w:val="20"/>
          <w:lang w:val="ro-RO"/>
        </w:rPr>
        <w:t xml:space="preserve">(ore alocate </w:t>
      </w:r>
      <w:r w:rsidR="00744C31" w:rsidRPr="00A34140">
        <w:rPr>
          <w:sz w:val="20"/>
          <w:szCs w:val="20"/>
          <w:lang w:val="ro-RO"/>
        </w:rPr>
        <w:t>activităților</w:t>
      </w:r>
      <w:r w:rsidRPr="00A34140">
        <w:rPr>
          <w:sz w:val="20"/>
          <w:szCs w:val="20"/>
          <w:lang w:val="ro-RO"/>
        </w:rPr>
        <w:t xml:space="preserve"> didactice)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2"/>
        <w:gridCol w:w="583"/>
        <w:gridCol w:w="889"/>
        <w:gridCol w:w="503"/>
        <w:gridCol w:w="1163"/>
        <w:gridCol w:w="518"/>
        <w:gridCol w:w="761"/>
        <w:gridCol w:w="427"/>
      </w:tblGrid>
      <w:tr w:rsidR="0062362C" w:rsidRPr="00A34140" w14:paraId="31B97819" w14:textId="77777777" w:rsidTr="006611B6">
        <w:trPr>
          <w:trHeight w:val="249"/>
        </w:trPr>
        <w:tc>
          <w:tcPr>
            <w:tcW w:w="2313" w:type="pct"/>
          </w:tcPr>
          <w:p w14:paraId="77CADB8A" w14:textId="0BDB2C98" w:rsidR="0062362C" w:rsidRPr="00A34140" w:rsidRDefault="0062362C" w:rsidP="006611B6">
            <w:pPr>
              <w:rPr>
                <w:sz w:val="20"/>
                <w:szCs w:val="20"/>
                <w:lang w:val="ro-RO"/>
              </w:rPr>
            </w:pPr>
            <w:r w:rsidRPr="00A34140">
              <w:rPr>
                <w:sz w:val="20"/>
                <w:szCs w:val="20"/>
                <w:lang w:val="ro-RO"/>
              </w:rPr>
              <w:t xml:space="preserve">I Totalul de ore de </w:t>
            </w:r>
            <w:r w:rsidR="00744C31" w:rsidRPr="00A34140">
              <w:rPr>
                <w:sz w:val="20"/>
                <w:szCs w:val="20"/>
                <w:lang w:val="ro-RO"/>
              </w:rPr>
              <w:t>activități</w:t>
            </w:r>
            <w:r w:rsidRPr="00A34140">
              <w:rPr>
                <w:sz w:val="20"/>
                <w:szCs w:val="20"/>
                <w:lang w:val="ro-RO"/>
              </w:rPr>
              <w:t xml:space="preserve"> didactice pe semestru din planul de </w:t>
            </w:r>
            <w:r w:rsidR="00744C31" w:rsidRPr="00A34140">
              <w:rPr>
                <w:sz w:val="20"/>
                <w:szCs w:val="20"/>
                <w:lang w:val="ro-RO"/>
              </w:rPr>
              <w:t>învățământ</w:t>
            </w:r>
          </w:p>
        </w:tc>
        <w:tc>
          <w:tcPr>
            <w:tcW w:w="323" w:type="pct"/>
          </w:tcPr>
          <w:p w14:paraId="3C552D27" w14:textId="7675D4D7" w:rsidR="0062362C" w:rsidRPr="00A34140" w:rsidRDefault="00B22D11" w:rsidP="006611B6">
            <w:pPr>
              <w:rPr>
                <w:sz w:val="20"/>
                <w:szCs w:val="20"/>
                <w:lang w:val="ro-RO"/>
              </w:rPr>
            </w:pPr>
            <w:r>
              <w:rPr>
                <w:sz w:val="20"/>
                <w:szCs w:val="20"/>
                <w:lang w:val="ro-RO"/>
              </w:rPr>
              <w:t>11</w:t>
            </w:r>
          </w:p>
        </w:tc>
        <w:tc>
          <w:tcPr>
            <w:tcW w:w="493" w:type="pct"/>
          </w:tcPr>
          <w:p w14:paraId="2AB1F9ED" w14:textId="77777777" w:rsidR="0062362C" w:rsidRPr="00A34140" w:rsidRDefault="0062362C" w:rsidP="006611B6">
            <w:pPr>
              <w:rPr>
                <w:sz w:val="20"/>
                <w:szCs w:val="20"/>
                <w:lang w:val="ro-RO"/>
              </w:rPr>
            </w:pPr>
            <w:r w:rsidRPr="00A34140">
              <w:rPr>
                <w:sz w:val="20"/>
                <w:szCs w:val="20"/>
                <w:lang w:val="ro-RO"/>
              </w:rPr>
              <w:t>AT</w:t>
            </w:r>
          </w:p>
        </w:tc>
        <w:tc>
          <w:tcPr>
            <w:tcW w:w="279" w:type="pct"/>
          </w:tcPr>
          <w:p w14:paraId="08CDBAE3" w14:textId="799F769F" w:rsidR="0062362C" w:rsidRPr="00A34140" w:rsidRDefault="00B55891" w:rsidP="006611B6">
            <w:pPr>
              <w:rPr>
                <w:sz w:val="20"/>
                <w:szCs w:val="20"/>
                <w:lang w:val="ro-RO"/>
              </w:rPr>
            </w:pPr>
            <w:r>
              <w:rPr>
                <w:sz w:val="20"/>
                <w:szCs w:val="20"/>
                <w:lang w:val="ro-RO"/>
              </w:rPr>
              <w:t>3</w:t>
            </w:r>
          </w:p>
        </w:tc>
        <w:tc>
          <w:tcPr>
            <w:tcW w:w="645" w:type="pct"/>
          </w:tcPr>
          <w:p w14:paraId="57875C5F" w14:textId="77777777" w:rsidR="0062362C" w:rsidRPr="00A34140" w:rsidRDefault="0062362C" w:rsidP="006611B6">
            <w:pPr>
              <w:rPr>
                <w:sz w:val="20"/>
                <w:szCs w:val="20"/>
                <w:lang w:val="ro-RO"/>
              </w:rPr>
            </w:pPr>
            <w:r w:rsidRPr="00A34140">
              <w:rPr>
                <w:sz w:val="20"/>
                <w:szCs w:val="20"/>
                <w:lang w:val="ro-RO"/>
              </w:rPr>
              <w:t>TC</w:t>
            </w:r>
          </w:p>
        </w:tc>
        <w:tc>
          <w:tcPr>
            <w:tcW w:w="287" w:type="pct"/>
          </w:tcPr>
          <w:p w14:paraId="7EEF9468" w14:textId="7596997F" w:rsidR="0062362C" w:rsidRPr="00A34140" w:rsidRDefault="00B55891" w:rsidP="006611B6">
            <w:pPr>
              <w:rPr>
                <w:sz w:val="20"/>
                <w:szCs w:val="20"/>
                <w:lang w:val="ro-RO"/>
              </w:rPr>
            </w:pPr>
            <w:r>
              <w:rPr>
                <w:sz w:val="20"/>
                <w:szCs w:val="20"/>
                <w:lang w:val="ro-RO"/>
              </w:rPr>
              <w:t>8</w:t>
            </w:r>
          </w:p>
        </w:tc>
        <w:tc>
          <w:tcPr>
            <w:tcW w:w="422" w:type="pct"/>
          </w:tcPr>
          <w:p w14:paraId="481D4933" w14:textId="77777777" w:rsidR="0062362C" w:rsidRPr="00A34140" w:rsidRDefault="0062362C" w:rsidP="006611B6">
            <w:pPr>
              <w:rPr>
                <w:sz w:val="20"/>
                <w:szCs w:val="20"/>
                <w:lang w:val="ro-RO"/>
              </w:rPr>
            </w:pPr>
            <w:r w:rsidRPr="00A34140">
              <w:rPr>
                <w:sz w:val="20"/>
                <w:szCs w:val="20"/>
                <w:lang w:val="ro-RO"/>
              </w:rPr>
              <w:t>AA</w:t>
            </w:r>
          </w:p>
        </w:tc>
        <w:tc>
          <w:tcPr>
            <w:tcW w:w="237" w:type="pct"/>
          </w:tcPr>
          <w:p w14:paraId="268E0744" w14:textId="2D8B9CBE" w:rsidR="0062362C" w:rsidRPr="00A34140" w:rsidRDefault="00B55891" w:rsidP="006611B6">
            <w:pPr>
              <w:rPr>
                <w:sz w:val="20"/>
                <w:szCs w:val="20"/>
                <w:lang w:val="ro-RO"/>
              </w:rPr>
            </w:pPr>
            <w:r>
              <w:rPr>
                <w:sz w:val="20"/>
                <w:szCs w:val="20"/>
                <w:lang w:val="ro-RO"/>
              </w:rPr>
              <w:t>-</w:t>
            </w:r>
          </w:p>
        </w:tc>
      </w:tr>
    </w:tbl>
    <w:p w14:paraId="334119FE" w14:textId="77777777" w:rsidR="0062362C" w:rsidRPr="00A34140" w:rsidRDefault="0062362C" w:rsidP="0062362C">
      <w:pPr>
        <w:rPr>
          <w:sz w:val="20"/>
          <w:szCs w:val="20"/>
          <w:lang w:val="ro-RO"/>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69"/>
        <w:gridCol w:w="945"/>
      </w:tblGrid>
      <w:tr w:rsidR="00A34140" w:rsidRPr="00A34140" w14:paraId="35F7B22A" w14:textId="77777777" w:rsidTr="000B78C8">
        <w:trPr>
          <w:trHeight w:val="226"/>
        </w:trPr>
        <w:tc>
          <w:tcPr>
            <w:tcW w:w="4476" w:type="pct"/>
          </w:tcPr>
          <w:p w14:paraId="638F06FA" w14:textId="2BCFB253" w:rsidR="0062362C" w:rsidRPr="00A34140" w:rsidRDefault="0062362C" w:rsidP="006611B6">
            <w:pPr>
              <w:rPr>
                <w:sz w:val="20"/>
                <w:szCs w:val="20"/>
                <w:lang w:val="ro-RO"/>
              </w:rPr>
            </w:pPr>
            <w:r w:rsidRPr="00A34140">
              <w:rPr>
                <w:sz w:val="20"/>
                <w:szCs w:val="20"/>
                <w:lang w:val="ro-RO"/>
              </w:rPr>
              <w:t xml:space="preserve">II </w:t>
            </w:r>
            <w:r w:rsidR="00744C31" w:rsidRPr="00A34140">
              <w:rPr>
                <w:sz w:val="20"/>
                <w:szCs w:val="20"/>
                <w:lang w:val="ro-RO"/>
              </w:rPr>
              <w:t>Distribuția</w:t>
            </w:r>
            <w:r w:rsidRPr="00A34140">
              <w:rPr>
                <w:sz w:val="20"/>
                <w:szCs w:val="20"/>
                <w:lang w:val="ro-RO"/>
              </w:rPr>
              <w:t xml:space="preserve"> fondului de timp pe semestru:</w:t>
            </w:r>
          </w:p>
        </w:tc>
        <w:tc>
          <w:tcPr>
            <w:tcW w:w="524" w:type="pct"/>
          </w:tcPr>
          <w:p w14:paraId="010B9FA2" w14:textId="5555EAA1" w:rsidR="0062362C" w:rsidRPr="00A34140" w:rsidRDefault="00B22D11" w:rsidP="006611B6">
            <w:pPr>
              <w:jc w:val="center"/>
              <w:rPr>
                <w:sz w:val="20"/>
                <w:szCs w:val="20"/>
                <w:lang w:val="ro-RO"/>
              </w:rPr>
            </w:pPr>
            <w:r>
              <w:rPr>
                <w:sz w:val="20"/>
                <w:szCs w:val="20"/>
                <w:lang w:val="ro-RO"/>
              </w:rPr>
              <w:t>37</w:t>
            </w:r>
            <w:r w:rsidR="006E0954">
              <w:rPr>
                <w:sz w:val="20"/>
                <w:szCs w:val="20"/>
                <w:lang w:val="ro-RO"/>
              </w:rPr>
              <w:t xml:space="preserve"> </w:t>
            </w:r>
            <w:r w:rsidR="0062362C" w:rsidRPr="00A34140">
              <w:rPr>
                <w:sz w:val="20"/>
                <w:szCs w:val="20"/>
                <w:lang w:val="ro-RO"/>
              </w:rPr>
              <w:t>ore</w:t>
            </w:r>
          </w:p>
        </w:tc>
      </w:tr>
      <w:tr w:rsidR="00A34140" w:rsidRPr="00A34140" w14:paraId="0276AC52" w14:textId="77777777" w:rsidTr="000B78C8">
        <w:trPr>
          <w:trHeight w:val="231"/>
        </w:trPr>
        <w:tc>
          <w:tcPr>
            <w:tcW w:w="4476" w:type="pct"/>
          </w:tcPr>
          <w:p w14:paraId="7A7AC474" w14:textId="77777777" w:rsidR="0062362C" w:rsidRPr="00A34140" w:rsidRDefault="0062362C" w:rsidP="006611B6">
            <w:pPr>
              <w:ind w:left="284"/>
              <w:rPr>
                <w:sz w:val="20"/>
                <w:szCs w:val="20"/>
                <w:lang w:val="ro-RO"/>
              </w:rPr>
            </w:pPr>
            <w:r w:rsidRPr="00A34140">
              <w:rPr>
                <w:sz w:val="20"/>
                <w:szCs w:val="20"/>
                <w:lang w:val="ro-RO"/>
              </w:rPr>
              <w:t>II a) Studiu după manualul ID</w:t>
            </w:r>
          </w:p>
        </w:tc>
        <w:tc>
          <w:tcPr>
            <w:tcW w:w="524" w:type="pct"/>
          </w:tcPr>
          <w:p w14:paraId="52CFA195" w14:textId="2C5BDE8F" w:rsidR="0062362C" w:rsidRPr="00A34140" w:rsidRDefault="00B22D11" w:rsidP="006E0954">
            <w:pPr>
              <w:jc w:val="center"/>
              <w:rPr>
                <w:sz w:val="20"/>
                <w:szCs w:val="20"/>
                <w:lang w:val="ro-RO"/>
              </w:rPr>
            </w:pPr>
            <w:r>
              <w:rPr>
                <w:sz w:val="20"/>
                <w:szCs w:val="20"/>
                <w:lang w:val="ro-RO"/>
              </w:rPr>
              <w:t>22</w:t>
            </w:r>
          </w:p>
        </w:tc>
      </w:tr>
      <w:tr w:rsidR="00A34140" w:rsidRPr="00A34140" w14:paraId="01E5AFA3" w14:textId="77777777" w:rsidTr="000B78C8">
        <w:trPr>
          <w:trHeight w:val="231"/>
        </w:trPr>
        <w:tc>
          <w:tcPr>
            <w:tcW w:w="4476" w:type="pct"/>
            <w:vAlign w:val="center"/>
          </w:tcPr>
          <w:p w14:paraId="00754ECA" w14:textId="77777777" w:rsidR="000B78C8" w:rsidRPr="00A34140" w:rsidRDefault="000B78C8" w:rsidP="00E05C49">
            <w:pPr>
              <w:ind w:left="284"/>
              <w:rPr>
                <w:sz w:val="18"/>
                <w:szCs w:val="18"/>
                <w:lang w:val="ro-RO"/>
              </w:rPr>
            </w:pPr>
            <w:r w:rsidRPr="00A34140">
              <w:rPr>
                <w:sz w:val="18"/>
                <w:szCs w:val="18"/>
                <w:lang w:val="ro-RO"/>
              </w:rPr>
              <w:t>II b) Documentare suplimentară în bibliotecă, pe platformele electronice de specialitate și pe teren</w:t>
            </w:r>
          </w:p>
        </w:tc>
        <w:tc>
          <w:tcPr>
            <w:tcW w:w="524" w:type="pct"/>
            <w:vAlign w:val="center"/>
          </w:tcPr>
          <w:p w14:paraId="2F5C4592" w14:textId="55333B6F" w:rsidR="000B78C8" w:rsidRPr="00A34140" w:rsidRDefault="00B22D11" w:rsidP="00E05C49">
            <w:pPr>
              <w:jc w:val="center"/>
              <w:rPr>
                <w:bCs/>
                <w:sz w:val="18"/>
                <w:szCs w:val="18"/>
                <w:lang w:val="ro-RO"/>
              </w:rPr>
            </w:pPr>
            <w:r>
              <w:rPr>
                <w:bCs/>
                <w:sz w:val="18"/>
                <w:szCs w:val="18"/>
                <w:lang w:val="ro-RO"/>
              </w:rPr>
              <w:t>6</w:t>
            </w:r>
          </w:p>
        </w:tc>
      </w:tr>
      <w:tr w:rsidR="00A34140" w:rsidRPr="00A34140" w14:paraId="413B77BC" w14:textId="77777777" w:rsidTr="000B78C8">
        <w:trPr>
          <w:trHeight w:val="277"/>
        </w:trPr>
        <w:tc>
          <w:tcPr>
            <w:tcW w:w="4476" w:type="pct"/>
            <w:vAlign w:val="center"/>
          </w:tcPr>
          <w:p w14:paraId="638FA4AA" w14:textId="77777777" w:rsidR="000B78C8" w:rsidRPr="00A34140" w:rsidRDefault="000B78C8" w:rsidP="00E05C49">
            <w:pPr>
              <w:ind w:left="284"/>
              <w:rPr>
                <w:sz w:val="18"/>
                <w:szCs w:val="18"/>
                <w:lang w:val="ro-RO"/>
              </w:rPr>
            </w:pPr>
            <w:r w:rsidRPr="00A34140">
              <w:rPr>
                <w:sz w:val="18"/>
                <w:szCs w:val="18"/>
                <w:lang w:val="ro-RO"/>
              </w:rPr>
              <w:t>II c) Pregătire teme, laboratoare, referate, portofolii şi eseuri</w:t>
            </w:r>
          </w:p>
        </w:tc>
        <w:tc>
          <w:tcPr>
            <w:tcW w:w="524" w:type="pct"/>
            <w:vAlign w:val="center"/>
          </w:tcPr>
          <w:p w14:paraId="18AD08E8" w14:textId="14831EB4" w:rsidR="000B78C8" w:rsidRPr="00A34140" w:rsidRDefault="00B22D11" w:rsidP="00E05C49">
            <w:pPr>
              <w:jc w:val="center"/>
              <w:rPr>
                <w:bCs/>
                <w:sz w:val="18"/>
                <w:szCs w:val="18"/>
                <w:lang w:val="ro-RO"/>
              </w:rPr>
            </w:pPr>
            <w:r>
              <w:rPr>
                <w:bCs/>
                <w:sz w:val="18"/>
                <w:szCs w:val="18"/>
                <w:lang w:val="ro-RO"/>
              </w:rPr>
              <w:t>6</w:t>
            </w:r>
          </w:p>
        </w:tc>
      </w:tr>
      <w:tr w:rsidR="00A34140" w:rsidRPr="00A34140" w14:paraId="0D5E2E3B" w14:textId="77777777" w:rsidTr="000B78C8">
        <w:trPr>
          <w:trHeight w:val="277"/>
        </w:trPr>
        <w:tc>
          <w:tcPr>
            <w:tcW w:w="4476" w:type="pct"/>
            <w:vAlign w:val="center"/>
          </w:tcPr>
          <w:p w14:paraId="5744DA62" w14:textId="0117D80D" w:rsidR="00422F16" w:rsidRPr="00A34140" w:rsidRDefault="00422F16" w:rsidP="00E05C49">
            <w:pPr>
              <w:ind w:left="284"/>
              <w:rPr>
                <w:sz w:val="18"/>
                <w:szCs w:val="18"/>
                <w:lang w:val="ro-RO"/>
              </w:rPr>
            </w:pPr>
            <w:r w:rsidRPr="00A34140">
              <w:rPr>
                <w:sz w:val="18"/>
                <w:szCs w:val="18"/>
                <w:lang w:val="ro-RO"/>
              </w:rPr>
              <w:t>II d) Activități de tutorat</w:t>
            </w:r>
          </w:p>
        </w:tc>
        <w:tc>
          <w:tcPr>
            <w:tcW w:w="524" w:type="pct"/>
            <w:vAlign w:val="center"/>
          </w:tcPr>
          <w:p w14:paraId="077ACEDA" w14:textId="1B03A1B6" w:rsidR="00422F16" w:rsidRPr="00A34140" w:rsidRDefault="00054DE8" w:rsidP="00E05C49">
            <w:pPr>
              <w:jc w:val="center"/>
              <w:rPr>
                <w:bCs/>
                <w:sz w:val="18"/>
                <w:szCs w:val="18"/>
                <w:lang w:val="ro-RO"/>
              </w:rPr>
            </w:pPr>
            <w:r w:rsidRPr="00A34140">
              <w:rPr>
                <w:bCs/>
                <w:sz w:val="18"/>
                <w:szCs w:val="18"/>
                <w:lang w:val="ro-RO"/>
              </w:rPr>
              <w:t>3</w:t>
            </w:r>
          </w:p>
        </w:tc>
      </w:tr>
      <w:tr w:rsidR="00A34140" w:rsidRPr="00A34140" w14:paraId="6E55927C" w14:textId="77777777" w:rsidTr="000B78C8">
        <w:trPr>
          <w:trHeight w:val="226"/>
        </w:trPr>
        <w:tc>
          <w:tcPr>
            <w:tcW w:w="4476" w:type="pct"/>
          </w:tcPr>
          <w:p w14:paraId="1AE24B6E" w14:textId="77777777" w:rsidR="0062362C" w:rsidRPr="00A34140" w:rsidRDefault="0062362C" w:rsidP="006611B6">
            <w:pPr>
              <w:ind w:left="284" w:hanging="284"/>
              <w:rPr>
                <w:sz w:val="20"/>
                <w:szCs w:val="20"/>
                <w:lang w:val="ro-RO"/>
              </w:rPr>
            </w:pPr>
            <w:r w:rsidRPr="00A34140">
              <w:rPr>
                <w:sz w:val="20"/>
                <w:szCs w:val="20"/>
                <w:lang w:val="ro-RO"/>
              </w:rPr>
              <w:t>III Examinări</w:t>
            </w:r>
          </w:p>
        </w:tc>
        <w:tc>
          <w:tcPr>
            <w:tcW w:w="524" w:type="pct"/>
          </w:tcPr>
          <w:p w14:paraId="76747FBE" w14:textId="755F7398" w:rsidR="0062362C" w:rsidRPr="00A34140" w:rsidRDefault="00054DE8" w:rsidP="00054DE8">
            <w:pPr>
              <w:jc w:val="center"/>
              <w:rPr>
                <w:sz w:val="20"/>
                <w:szCs w:val="20"/>
                <w:lang w:val="ro-RO"/>
              </w:rPr>
            </w:pPr>
            <w:r w:rsidRPr="00A34140">
              <w:rPr>
                <w:sz w:val="20"/>
                <w:szCs w:val="20"/>
                <w:lang w:val="ro-RO"/>
              </w:rPr>
              <w:t>2</w:t>
            </w:r>
          </w:p>
        </w:tc>
      </w:tr>
      <w:tr w:rsidR="0062362C" w:rsidRPr="00A34140" w14:paraId="1D3D2823" w14:textId="77777777" w:rsidTr="000B78C8">
        <w:trPr>
          <w:trHeight w:val="226"/>
        </w:trPr>
        <w:tc>
          <w:tcPr>
            <w:tcW w:w="4476" w:type="pct"/>
            <w:tcBorders>
              <w:bottom w:val="single" w:sz="4" w:space="0" w:color="auto"/>
            </w:tcBorders>
          </w:tcPr>
          <w:p w14:paraId="63E17FA1" w14:textId="0BE0D893" w:rsidR="0062362C" w:rsidRPr="00A34140" w:rsidRDefault="0062362C" w:rsidP="006611B6">
            <w:pPr>
              <w:rPr>
                <w:sz w:val="20"/>
                <w:szCs w:val="20"/>
                <w:lang w:val="ro-RO"/>
              </w:rPr>
            </w:pPr>
            <w:r w:rsidRPr="00A34140">
              <w:rPr>
                <w:sz w:val="20"/>
                <w:szCs w:val="20"/>
                <w:lang w:val="ro-RO"/>
              </w:rPr>
              <w:t xml:space="preserve">IV Alte </w:t>
            </w:r>
            <w:r w:rsidR="003F7E94" w:rsidRPr="00A34140">
              <w:rPr>
                <w:sz w:val="20"/>
                <w:szCs w:val="20"/>
                <w:lang w:val="ro-RO"/>
              </w:rPr>
              <w:t>activități</w:t>
            </w:r>
            <w:r w:rsidRPr="00A34140">
              <w:rPr>
                <w:sz w:val="20"/>
                <w:szCs w:val="20"/>
                <w:lang w:val="ro-RO"/>
              </w:rPr>
              <w:t xml:space="preserve"> (</w:t>
            </w:r>
            <w:r w:rsidR="003F7E94" w:rsidRPr="00A34140">
              <w:rPr>
                <w:sz w:val="20"/>
                <w:szCs w:val="20"/>
                <w:lang w:val="ro-RO"/>
              </w:rPr>
              <w:t>precizați</w:t>
            </w:r>
            <w:r w:rsidRPr="00A34140">
              <w:rPr>
                <w:sz w:val="20"/>
                <w:szCs w:val="20"/>
                <w:lang w:val="ro-RO"/>
              </w:rPr>
              <w:t>):</w:t>
            </w:r>
          </w:p>
        </w:tc>
        <w:tc>
          <w:tcPr>
            <w:tcW w:w="524" w:type="pct"/>
            <w:tcBorders>
              <w:bottom w:val="single" w:sz="4" w:space="0" w:color="auto"/>
            </w:tcBorders>
          </w:tcPr>
          <w:p w14:paraId="5CEA2292" w14:textId="77777777" w:rsidR="0062362C" w:rsidRPr="00A34140" w:rsidRDefault="0062362C" w:rsidP="006611B6">
            <w:pPr>
              <w:rPr>
                <w:sz w:val="20"/>
                <w:szCs w:val="20"/>
                <w:lang w:val="ro-RO"/>
              </w:rPr>
            </w:pPr>
          </w:p>
        </w:tc>
      </w:tr>
    </w:tbl>
    <w:p w14:paraId="4E398C2C" w14:textId="77777777" w:rsidR="0062362C" w:rsidRPr="00A34140" w:rsidRDefault="0062362C" w:rsidP="0062362C">
      <w:pPr>
        <w:rPr>
          <w:sz w:val="20"/>
          <w:szCs w:val="20"/>
          <w:lang w:val="ro-RO"/>
        </w:rPr>
      </w:pPr>
    </w:p>
    <w:tbl>
      <w:tblPr>
        <w:tblW w:w="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701"/>
      </w:tblGrid>
      <w:tr w:rsidR="00A34140" w:rsidRPr="00A34140" w14:paraId="5EB11738" w14:textId="77777777" w:rsidTr="006611B6">
        <w:trPr>
          <w:trHeight w:val="226"/>
        </w:trPr>
        <w:tc>
          <w:tcPr>
            <w:tcW w:w="4219" w:type="dxa"/>
          </w:tcPr>
          <w:p w14:paraId="10C35C70" w14:textId="37B96F1C" w:rsidR="0062362C" w:rsidRPr="00A34140" w:rsidRDefault="0062362C" w:rsidP="006611B6">
            <w:pPr>
              <w:rPr>
                <w:sz w:val="20"/>
                <w:szCs w:val="20"/>
                <w:lang w:val="ro-RO"/>
              </w:rPr>
            </w:pPr>
            <w:r w:rsidRPr="00A34140">
              <w:rPr>
                <w:sz w:val="20"/>
                <w:szCs w:val="20"/>
                <w:lang w:val="ro-RO"/>
              </w:rPr>
              <w:t>Total ore pe semestru (I+ II</w:t>
            </w:r>
            <w:r w:rsidR="007A2A6D" w:rsidRPr="00A34140">
              <w:rPr>
                <w:sz w:val="20"/>
                <w:szCs w:val="20"/>
                <w:lang w:val="ro-RO"/>
              </w:rPr>
              <w:t>+</w:t>
            </w:r>
            <w:r w:rsidRPr="00A34140">
              <w:rPr>
                <w:sz w:val="20"/>
                <w:szCs w:val="20"/>
                <w:lang w:val="ro-RO"/>
              </w:rPr>
              <w:t>III+IV)</w:t>
            </w:r>
          </w:p>
        </w:tc>
        <w:tc>
          <w:tcPr>
            <w:tcW w:w="701" w:type="dxa"/>
          </w:tcPr>
          <w:p w14:paraId="31BDF01B" w14:textId="636C2E91" w:rsidR="0062362C" w:rsidRPr="00A34140" w:rsidRDefault="00B55891" w:rsidP="006611B6">
            <w:pPr>
              <w:rPr>
                <w:sz w:val="20"/>
                <w:szCs w:val="20"/>
                <w:lang w:val="ro-RO"/>
              </w:rPr>
            </w:pPr>
            <w:r>
              <w:rPr>
                <w:sz w:val="20"/>
                <w:szCs w:val="20"/>
                <w:lang w:val="ro-RO"/>
              </w:rPr>
              <w:t>50</w:t>
            </w:r>
          </w:p>
        </w:tc>
      </w:tr>
      <w:tr w:rsidR="0062362C" w:rsidRPr="00A34140" w14:paraId="6DA0EC19" w14:textId="77777777" w:rsidTr="006611B6">
        <w:trPr>
          <w:trHeight w:val="226"/>
        </w:trPr>
        <w:tc>
          <w:tcPr>
            <w:tcW w:w="4219" w:type="dxa"/>
          </w:tcPr>
          <w:p w14:paraId="4AD4B043" w14:textId="77777777" w:rsidR="0062362C" w:rsidRPr="00A34140" w:rsidRDefault="0062362C" w:rsidP="006611B6">
            <w:pPr>
              <w:rPr>
                <w:sz w:val="20"/>
                <w:szCs w:val="20"/>
                <w:lang w:val="ro-RO"/>
              </w:rPr>
            </w:pPr>
            <w:r w:rsidRPr="00A34140">
              <w:rPr>
                <w:sz w:val="20"/>
                <w:szCs w:val="20"/>
                <w:lang w:val="ro-RO"/>
              </w:rPr>
              <w:t>Numărul de credite</w:t>
            </w:r>
          </w:p>
        </w:tc>
        <w:tc>
          <w:tcPr>
            <w:tcW w:w="701" w:type="dxa"/>
          </w:tcPr>
          <w:p w14:paraId="5C7AC9EA" w14:textId="6008E563" w:rsidR="0062362C" w:rsidRPr="00A34140" w:rsidRDefault="00B55891" w:rsidP="006611B6">
            <w:pPr>
              <w:rPr>
                <w:sz w:val="20"/>
                <w:szCs w:val="20"/>
                <w:lang w:val="ro-RO"/>
              </w:rPr>
            </w:pPr>
            <w:r>
              <w:rPr>
                <w:sz w:val="20"/>
                <w:szCs w:val="20"/>
                <w:lang w:val="ro-RO"/>
              </w:rPr>
              <w:t>2</w:t>
            </w:r>
          </w:p>
        </w:tc>
      </w:tr>
    </w:tbl>
    <w:p w14:paraId="518E6FF8" w14:textId="77777777" w:rsidR="0062362C" w:rsidRPr="00A34140" w:rsidRDefault="0062362C" w:rsidP="0062362C">
      <w:pPr>
        <w:ind w:left="360"/>
        <w:rPr>
          <w:sz w:val="20"/>
          <w:szCs w:val="20"/>
          <w:lang w:val="ro-RO"/>
        </w:rPr>
      </w:pPr>
    </w:p>
    <w:p w14:paraId="7BAAF1F6" w14:textId="3A655A9B" w:rsidR="0062362C" w:rsidRPr="00A34140" w:rsidRDefault="0062362C" w:rsidP="0062362C">
      <w:pPr>
        <w:pStyle w:val="ListParagraph"/>
        <w:numPr>
          <w:ilvl w:val="3"/>
          <w:numId w:val="1"/>
        </w:numPr>
        <w:ind w:left="851"/>
        <w:rPr>
          <w:b/>
          <w:sz w:val="20"/>
          <w:szCs w:val="20"/>
          <w:lang w:val="ro-RO"/>
        </w:rPr>
      </w:pPr>
      <w:r w:rsidRPr="00A34140">
        <w:rPr>
          <w:b/>
          <w:sz w:val="20"/>
          <w:szCs w:val="20"/>
          <w:lang w:val="ro-RO"/>
        </w:rPr>
        <w:t>Competen</w:t>
      </w:r>
      <w:r w:rsidR="00744C31" w:rsidRPr="00A34140">
        <w:rPr>
          <w:b/>
          <w:sz w:val="20"/>
          <w:szCs w:val="20"/>
          <w:lang w:val="ro-RO"/>
        </w:rPr>
        <w:t>ț</w:t>
      </w:r>
      <w:r w:rsidRPr="00A34140">
        <w:rPr>
          <w:b/>
          <w:sz w:val="20"/>
          <w:szCs w:val="20"/>
          <w:lang w:val="ro-RO"/>
        </w:rPr>
        <w:t>e specifice acumulate</w:t>
      </w: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1"/>
        <w:gridCol w:w="7733"/>
      </w:tblGrid>
      <w:tr w:rsidR="00A34140" w:rsidRPr="00B22D11" w14:paraId="4606C771" w14:textId="77777777" w:rsidTr="00253BE5">
        <w:tc>
          <w:tcPr>
            <w:tcW w:w="701" w:type="pct"/>
            <w:vAlign w:val="center"/>
          </w:tcPr>
          <w:p w14:paraId="68116D44" w14:textId="268A21B3" w:rsidR="0062362C" w:rsidRPr="00A34140" w:rsidRDefault="0062362C" w:rsidP="006611B6">
            <w:pPr>
              <w:jc w:val="center"/>
              <w:rPr>
                <w:sz w:val="20"/>
                <w:szCs w:val="20"/>
                <w:lang w:val="ro-RO"/>
              </w:rPr>
            </w:pPr>
            <w:r w:rsidRPr="00A34140">
              <w:rPr>
                <w:sz w:val="20"/>
                <w:szCs w:val="20"/>
                <w:lang w:val="ro-RO"/>
              </w:rPr>
              <w:t>Competen</w:t>
            </w:r>
            <w:r w:rsidR="00744C31" w:rsidRPr="00A34140">
              <w:rPr>
                <w:sz w:val="20"/>
                <w:szCs w:val="20"/>
                <w:lang w:val="ro-RO"/>
              </w:rPr>
              <w:t>ț</w:t>
            </w:r>
            <w:r w:rsidRPr="00A34140">
              <w:rPr>
                <w:sz w:val="20"/>
                <w:szCs w:val="20"/>
                <w:lang w:val="ro-RO"/>
              </w:rPr>
              <w:t>e profesionale/ generale</w:t>
            </w:r>
          </w:p>
        </w:tc>
        <w:tc>
          <w:tcPr>
            <w:tcW w:w="4299" w:type="pct"/>
            <w:noWrap/>
          </w:tcPr>
          <w:p w14:paraId="7F99B020" w14:textId="6EF7CEB3" w:rsidR="0062362C" w:rsidRPr="00A34140" w:rsidRDefault="00253BE5" w:rsidP="00253BE5">
            <w:pPr>
              <w:ind w:hanging="44"/>
              <w:rPr>
                <w:sz w:val="20"/>
                <w:szCs w:val="20"/>
                <w:lang w:val="ro-RO"/>
              </w:rPr>
            </w:pPr>
            <w:r w:rsidRPr="00253BE5">
              <w:rPr>
                <w:sz w:val="20"/>
                <w:szCs w:val="20"/>
                <w:lang w:val="ro-RO"/>
              </w:rPr>
              <w:t>CP2. Identificarea și aplicarea dispozițiilor legale cu privire la sistemul administrativ, inclusiv inițierea și formularea de propuneri de acte normative și/sau administrative;</w:t>
            </w:r>
          </w:p>
        </w:tc>
      </w:tr>
      <w:tr w:rsidR="0062362C" w:rsidRPr="00B22D11" w14:paraId="1289E9F4" w14:textId="77777777" w:rsidTr="00253BE5">
        <w:tc>
          <w:tcPr>
            <w:tcW w:w="701" w:type="pct"/>
          </w:tcPr>
          <w:p w14:paraId="0D1E11CC" w14:textId="37440315" w:rsidR="0062362C" w:rsidRPr="00A34140" w:rsidRDefault="0062362C" w:rsidP="006611B6">
            <w:pPr>
              <w:jc w:val="center"/>
              <w:rPr>
                <w:sz w:val="20"/>
                <w:szCs w:val="20"/>
                <w:lang w:val="ro-RO"/>
              </w:rPr>
            </w:pPr>
            <w:r w:rsidRPr="00A34140">
              <w:rPr>
                <w:sz w:val="20"/>
                <w:szCs w:val="20"/>
                <w:lang w:val="ro-RO"/>
              </w:rPr>
              <w:t>Competen</w:t>
            </w:r>
            <w:r w:rsidR="00744C31" w:rsidRPr="00A34140">
              <w:rPr>
                <w:sz w:val="20"/>
                <w:szCs w:val="20"/>
                <w:lang w:val="ro-RO"/>
              </w:rPr>
              <w:t>ț</w:t>
            </w:r>
            <w:r w:rsidRPr="00A34140">
              <w:rPr>
                <w:sz w:val="20"/>
                <w:szCs w:val="20"/>
                <w:lang w:val="ro-RO"/>
              </w:rPr>
              <w:t>e transversale</w:t>
            </w:r>
          </w:p>
        </w:tc>
        <w:tc>
          <w:tcPr>
            <w:tcW w:w="4299" w:type="pct"/>
            <w:noWrap/>
          </w:tcPr>
          <w:p w14:paraId="559D671F" w14:textId="0109803B" w:rsidR="0062362C" w:rsidRPr="00A34140" w:rsidRDefault="00253BE5" w:rsidP="00253BE5">
            <w:pPr>
              <w:rPr>
                <w:sz w:val="20"/>
                <w:szCs w:val="20"/>
                <w:lang w:val="ro-RO"/>
              </w:rPr>
            </w:pPr>
            <w:r w:rsidRPr="00253BE5">
              <w:rPr>
                <w:sz w:val="20"/>
                <w:szCs w:val="20"/>
                <w:lang w:val="ro-RO"/>
              </w:rPr>
              <w:t>CT1. Îndeplinirea la termen în mod riguros eficient și responsabil, a sarcinilor profesionale, cu respectarea principiilor etice și a deontologiei profesionale;</w:t>
            </w:r>
          </w:p>
        </w:tc>
      </w:tr>
    </w:tbl>
    <w:p w14:paraId="727DE9F2" w14:textId="77777777" w:rsidR="0062362C" w:rsidRPr="00A34140" w:rsidRDefault="0062362C" w:rsidP="0062362C">
      <w:pPr>
        <w:pStyle w:val="ListParagraph"/>
        <w:ind w:left="851"/>
        <w:rPr>
          <w:b/>
          <w:sz w:val="20"/>
          <w:szCs w:val="20"/>
          <w:lang w:val="ro-RO"/>
        </w:rPr>
      </w:pPr>
    </w:p>
    <w:p w14:paraId="4FE0F960" w14:textId="638EA5DD" w:rsidR="0062362C" w:rsidRPr="00A34140" w:rsidRDefault="0062362C" w:rsidP="0062362C">
      <w:pPr>
        <w:pStyle w:val="ListParagraph"/>
        <w:numPr>
          <w:ilvl w:val="3"/>
          <w:numId w:val="1"/>
        </w:numPr>
        <w:ind w:left="851"/>
        <w:rPr>
          <w:b/>
          <w:sz w:val="20"/>
          <w:szCs w:val="20"/>
          <w:lang w:val="ro-RO"/>
        </w:rPr>
      </w:pPr>
      <w:r w:rsidRPr="00A34140">
        <w:rPr>
          <w:b/>
          <w:sz w:val="20"/>
          <w:szCs w:val="20"/>
          <w:lang w:val="ro-RO"/>
        </w:rPr>
        <w:t>Rezultatele învățării</w:t>
      </w:r>
    </w:p>
    <w:tbl>
      <w:tblPr>
        <w:tblStyle w:val="TableGrid"/>
        <w:tblW w:w="0" w:type="auto"/>
        <w:tblInd w:w="-5" w:type="dxa"/>
        <w:tblLook w:val="04A0" w:firstRow="1" w:lastRow="0" w:firstColumn="1" w:lastColumn="0" w:noHBand="0" w:noVBand="1"/>
      </w:tblPr>
      <w:tblGrid>
        <w:gridCol w:w="3454"/>
        <w:gridCol w:w="2769"/>
        <w:gridCol w:w="2798"/>
      </w:tblGrid>
      <w:tr w:rsidR="00A34140" w:rsidRPr="00A34140" w14:paraId="75D44142" w14:textId="77777777" w:rsidTr="00641794">
        <w:tc>
          <w:tcPr>
            <w:tcW w:w="3454" w:type="dxa"/>
          </w:tcPr>
          <w:p w14:paraId="04CBB983"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Cunoștințe</w:t>
            </w:r>
          </w:p>
        </w:tc>
        <w:tc>
          <w:tcPr>
            <w:tcW w:w="2769" w:type="dxa"/>
          </w:tcPr>
          <w:p w14:paraId="16987DB5"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Aptitudini</w:t>
            </w:r>
          </w:p>
        </w:tc>
        <w:tc>
          <w:tcPr>
            <w:tcW w:w="2798" w:type="dxa"/>
          </w:tcPr>
          <w:p w14:paraId="731B352F"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Responsabilitate și autonomie</w:t>
            </w:r>
          </w:p>
        </w:tc>
      </w:tr>
      <w:tr w:rsidR="00A34140" w:rsidRPr="00B22D11" w14:paraId="31A4C42F" w14:textId="77777777" w:rsidTr="00641794">
        <w:tc>
          <w:tcPr>
            <w:tcW w:w="3454" w:type="dxa"/>
          </w:tcPr>
          <w:p w14:paraId="3913F8DD" w14:textId="50862AED" w:rsidR="00641794" w:rsidRPr="00641794" w:rsidRDefault="00641794" w:rsidP="00641794">
            <w:pPr>
              <w:pStyle w:val="ListParagraph"/>
              <w:ind w:left="-15"/>
              <w:jc w:val="both"/>
              <w:rPr>
                <w:bCs/>
                <w:sz w:val="20"/>
                <w:szCs w:val="20"/>
                <w:lang w:val="ro-RO"/>
              </w:rPr>
            </w:pPr>
            <w:r w:rsidRPr="00641794">
              <w:rPr>
                <w:b/>
                <w:sz w:val="20"/>
                <w:szCs w:val="20"/>
                <w:lang w:val="ro-RO"/>
              </w:rPr>
              <w:t>C2.</w:t>
            </w:r>
            <w:r w:rsidRPr="00641794">
              <w:rPr>
                <w:bCs/>
                <w:sz w:val="20"/>
                <w:szCs w:val="20"/>
                <w:lang w:val="ro-RO"/>
              </w:rPr>
              <w:t>Studentul/Absolventul:</w:t>
            </w:r>
          </w:p>
          <w:p w14:paraId="4E3F1272" w14:textId="77777777" w:rsidR="00641794" w:rsidRPr="00641794" w:rsidRDefault="00641794" w:rsidP="00641794">
            <w:pPr>
              <w:pStyle w:val="ListParagraph"/>
              <w:ind w:left="-15"/>
              <w:jc w:val="both"/>
              <w:rPr>
                <w:bCs/>
                <w:sz w:val="20"/>
                <w:szCs w:val="20"/>
                <w:lang w:val="ro-RO"/>
              </w:rPr>
            </w:pPr>
            <w:r w:rsidRPr="00641794">
              <w:rPr>
                <w:bCs/>
                <w:sz w:val="20"/>
                <w:szCs w:val="20"/>
                <w:lang w:val="ro-RO"/>
              </w:rPr>
              <w:t>a) identifică dispozițiile legale fundamentale care guvernează</w:t>
            </w:r>
          </w:p>
          <w:p w14:paraId="64B38949" w14:textId="77777777" w:rsidR="00641794" w:rsidRPr="00641794" w:rsidRDefault="00641794" w:rsidP="00641794">
            <w:pPr>
              <w:pStyle w:val="ListParagraph"/>
              <w:ind w:left="-15"/>
              <w:jc w:val="both"/>
              <w:rPr>
                <w:bCs/>
                <w:sz w:val="20"/>
                <w:szCs w:val="20"/>
                <w:lang w:val="ro-RO"/>
              </w:rPr>
            </w:pPr>
            <w:r w:rsidRPr="00641794">
              <w:rPr>
                <w:bCs/>
                <w:sz w:val="20"/>
                <w:szCs w:val="20"/>
                <w:lang w:val="ro-RO"/>
              </w:rPr>
              <w:t>sistemul administrativ la nivel național și european.</w:t>
            </w:r>
          </w:p>
          <w:p w14:paraId="56A6A89C" w14:textId="77777777" w:rsidR="00641794" w:rsidRPr="00641794" w:rsidRDefault="00641794" w:rsidP="00641794">
            <w:pPr>
              <w:pStyle w:val="ListParagraph"/>
              <w:ind w:left="-15"/>
              <w:jc w:val="both"/>
              <w:rPr>
                <w:bCs/>
                <w:sz w:val="20"/>
                <w:szCs w:val="20"/>
                <w:lang w:val="ro-RO"/>
              </w:rPr>
            </w:pPr>
            <w:r w:rsidRPr="00641794">
              <w:rPr>
                <w:bCs/>
                <w:sz w:val="20"/>
                <w:szCs w:val="20"/>
                <w:lang w:val="ro-RO"/>
              </w:rPr>
              <w:t>b) explică legislația specifică dreptului administrativ, constituțional și regulile aplicabile instituțiilor publice.</w:t>
            </w:r>
          </w:p>
          <w:p w14:paraId="529F4283" w14:textId="77777777" w:rsidR="00641794" w:rsidRPr="00641794" w:rsidRDefault="00641794" w:rsidP="00641794">
            <w:pPr>
              <w:pStyle w:val="ListParagraph"/>
              <w:ind w:left="-15"/>
              <w:jc w:val="both"/>
              <w:rPr>
                <w:bCs/>
                <w:sz w:val="20"/>
                <w:szCs w:val="20"/>
                <w:lang w:val="ro-RO"/>
              </w:rPr>
            </w:pPr>
            <w:r w:rsidRPr="00641794">
              <w:rPr>
                <w:bCs/>
                <w:sz w:val="20"/>
                <w:szCs w:val="20"/>
                <w:lang w:val="ro-RO"/>
              </w:rPr>
              <w:t>c) descrie etapele procesului de elaborare, adoptare și implementare a actelor normative și administrative.</w:t>
            </w:r>
          </w:p>
          <w:p w14:paraId="42C76D43" w14:textId="77777777" w:rsidR="00641794" w:rsidRPr="00641794" w:rsidRDefault="00641794" w:rsidP="00833991">
            <w:pPr>
              <w:pStyle w:val="ListParagraph"/>
              <w:ind w:left="0"/>
              <w:jc w:val="both"/>
              <w:rPr>
                <w:bCs/>
                <w:sz w:val="20"/>
                <w:szCs w:val="20"/>
                <w:lang w:val="ro-RO"/>
              </w:rPr>
            </w:pPr>
            <w:r w:rsidRPr="00641794">
              <w:rPr>
                <w:bCs/>
                <w:sz w:val="20"/>
                <w:szCs w:val="20"/>
                <w:lang w:val="ro-RO"/>
              </w:rPr>
              <w:lastRenderedPageBreak/>
              <w:t>d) identifică rolurile și responsabilitățile instituțiilor implicate în procesul legislativ și administrativ.</w:t>
            </w:r>
          </w:p>
          <w:p w14:paraId="6AD88479" w14:textId="77B77CBA" w:rsidR="0062362C" w:rsidRPr="00641794" w:rsidRDefault="00641794" w:rsidP="00641794">
            <w:pPr>
              <w:pStyle w:val="ListParagraph"/>
              <w:ind w:left="0"/>
              <w:jc w:val="both"/>
              <w:rPr>
                <w:bCs/>
                <w:sz w:val="20"/>
                <w:szCs w:val="20"/>
                <w:lang w:val="ro-RO"/>
              </w:rPr>
            </w:pPr>
            <w:r w:rsidRPr="00641794">
              <w:rPr>
                <w:bCs/>
                <w:sz w:val="20"/>
                <w:szCs w:val="20"/>
                <w:lang w:val="ro-RO"/>
              </w:rPr>
              <w:t>e) ordonează principiile fundamentale ale transparenței, legalității și eficienței înnformularea actelor administrative.</w:t>
            </w:r>
          </w:p>
        </w:tc>
        <w:tc>
          <w:tcPr>
            <w:tcW w:w="2769" w:type="dxa"/>
          </w:tcPr>
          <w:p w14:paraId="17398935" w14:textId="73B465CF" w:rsidR="00641794" w:rsidRPr="00641794" w:rsidRDefault="00641794" w:rsidP="00641794">
            <w:pPr>
              <w:pStyle w:val="ListParagraph"/>
              <w:ind w:left="0"/>
              <w:jc w:val="both"/>
              <w:rPr>
                <w:bCs/>
                <w:sz w:val="20"/>
                <w:szCs w:val="20"/>
                <w:lang w:val="ro-RO"/>
              </w:rPr>
            </w:pPr>
            <w:r w:rsidRPr="00641794">
              <w:rPr>
                <w:b/>
                <w:sz w:val="20"/>
                <w:szCs w:val="20"/>
                <w:lang w:val="ro-RO"/>
              </w:rPr>
              <w:lastRenderedPageBreak/>
              <w:t xml:space="preserve">C2. </w:t>
            </w:r>
            <w:r w:rsidRPr="00641794">
              <w:rPr>
                <w:bCs/>
                <w:sz w:val="20"/>
                <w:szCs w:val="20"/>
                <w:lang w:val="ro-RO"/>
              </w:rPr>
              <w:t>Studentul/Absolventul:</w:t>
            </w:r>
          </w:p>
          <w:p w14:paraId="155176C5" w14:textId="77777777" w:rsidR="00641794" w:rsidRPr="00641794" w:rsidRDefault="00641794" w:rsidP="00641794">
            <w:pPr>
              <w:pStyle w:val="ListParagraph"/>
              <w:ind w:left="0"/>
              <w:jc w:val="both"/>
              <w:rPr>
                <w:bCs/>
                <w:sz w:val="20"/>
                <w:szCs w:val="20"/>
                <w:lang w:val="ro-RO"/>
              </w:rPr>
            </w:pPr>
            <w:r w:rsidRPr="00641794">
              <w:rPr>
                <w:bCs/>
                <w:sz w:val="20"/>
                <w:szCs w:val="20"/>
                <w:lang w:val="ro-RO"/>
              </w:rPr>
              <w:t>a) analizează și interpretează dispozițiile legale relevante pentru formularea propunerilor normative și administrative.</w:t>
            </w:r>
          </w:p>
          <w:p w14:paraId="2B3098AD" w14:textId="65B037B7" w:rsidR="00641794" w:rsidRPr="00641794" w:rsidRDefault="00641794" w:rsidP="00641794">
            <w:pPr>
              <w:pStyle w:val="ListParagraph"/>
              <w:ind w:left="0"/>
              <w:jc w:val="both"/>
              <w:rPr>
                <w:bCs/>
                <w:sz w:val="20"/>
                <w:szCs w:val="20"/>
                <w:lang w:val="ro-RO"/>
              </w:rPr>
            </w:pPr>
            <w:r w:rsidRPr="00641794">
              <w:rPr>
                <w:bCs/>
                <w:sz w:val="20"/>
                <w:szCs w:val="20"/>
                <w:lang w:val="ro-RO"/>
              </w:rPr>
              <w:t>b) elaborează documente oficiale (note de fundamentare, proiecte de acte</w:t>
            </w:r>
            <w:r>
              <w:rPr>
                <w:bCs/>
                <w:sz w:val="20"/>
                <w:szCs w:val="20"/>
                <w:lang w:val="ro-RO"/>
              </w:rPr>
              <w:t xml:space="preserve"> </w:t>
            </w:r>
            <w:r w:rsidRPr="00641794">
              <w:rPr>
                <w:bCs/>
                <w:sz w:val="20"/>
                <w:szCs w:val="20"/>
                <w:lang w:val="ro-RO"/>
              </w:rPr>
              <w:t>normative) conforme cu cerințele legale.</w:t>
            </w:r>
          </w:p>
          <w:p w14:paraId="025DE79D" w14:textId="77777777" w:rsidR="00641794" w:rsidRPr="00641794" w:rsidRDefault="00641794" w:rsidP="00641794">
            <w:pPr>
              <w:pStyle w:val="ListParagraph"/>
              <w:ind w:left="0"/>
              <w:jc w:val="both"/>
              <w:rPr>
                <w:bCs/>
                <w:sz w:val="20"/>
                <w:szCs w:val="20"/>
                <w:lang w:val="ro-RO"/>
              </w:rPr>
            </w:pPr>
            <w:r w:rsidRPr="00641794">
              <w:rPr>
                <w:bCs/>
                <w:sz w:val="20"/>
                <w:szCs w:val="20"/>
                <w:lang w:val="ro-RO"/>
              </w:rPr>
              <w:t>c) redactează clar și precis propuneri legislative, utilizând terminologia juridică adecvată.</w:t>
            </w:r>
          </w:p>
          <w:p w14:paraId="678B1F71" w14:textId="77777777" w:rsidR="00641794" w:rsidRPr="00641794" w:rsidRDefault="00641794" w:rsidP="00833991">
            <w:pPr>
              <w:pStyle w:val="ListParagraph"/>
              <w:ind w:left="0"/>
              <w:jc w:val="both"/>
              <w:rPr>
                <w:bCs/>
                <w:sz w:val="20"/>
                <w:szCs w:val="20"/>
                <w:lang w:val="ro-RO"/>
              </w:rPr>
            </w:pPr>
            <w:r w:rsidRPr="00641794">
              <w:rPr>
                <w:bCs/>
                <w:sz w:val="20"/>
                <w:szCs w:val="20"/>
                <w:lang w:val="ro-RO"/>
              </w:rPr>
              <w:lastRenderedPageBreak/>
              <w:t>d) aplică în mod corect cunoștințele juridice în analiza și soluționarea problemelor administrative complexe.</w:t>
            </w:r>
          </w:p>
          <w:p w14:paraId="5F420EBD" w14:textId="77777777" w:rsidR="00641794" w:rsidRPr="00641794" w:rsidRDefault="00641794" w:rsidP="00833991">
            <w:pPr>
              <w:pStyle w:val="ListParagraph"/>
              <w:ind w:left="-44"/>
              <w:jc w:val="both"/>
              <w:rPr>
                <w:bCs/>
                <w:sz w:val="20"/>
                <w:szCs w:val="20"/>
                <w:lang w:val="ro-RO"/>
              </w:rPr>
            </w:pPr>
            <w:r w:rsidRPr="00641794">
              <w:rPr>
                <w:bCs/>
                <w:sz w:val="20"/>
                <w:szCs w:val="20"/>
                <w:lang w:val="ro-RO"/>
              </w:rPr>
              <w:t>e) adaptează strategiile de redactare a actelor normative la specificul</w:t>
            </w:r>
          </w:p>
          <w:p w14:paraId="0F5F0DC5" w14:textId="043C4D98" w:rsidR="0062362C" w:rsidRPr="00641794" w:rsidRDefault="00641794" w:rsidP="00641794">
            <w:pPr>
              <w:pStyle w:val="ListParagraph"/>
              <w:ind w:left="0"/>
              <w:jc w:val="both"/>
              <w:rPr>
                <w:bCs/>
                <w:sz w:val="20"/>
                <w:szCs w:val="20"/>
                <w:lang w:val="ro-RO"/>
              </w:rPr>
            </w:pPr>
            <w:r w:rsidRPr="00641794">
              <w:rPr>
                <w:bCs/>
                <w:sz w:val="20"/>
                <w:szCs w:val="20"/>
                <w:lang w:val="ro-RO"/>
              </w:rPr>
              <w:t>problemelor instituționale și sociale.</w:t>
            </w:r>
          </w:p>
        </w:tc>
        <w:tc>
          <w:tcPr>
            <w:tcW w:w="2798" w:type="dxa"/>
          </w:tcPr>
          <w:p w14:paraId="1A3EBFAB" w14:textId="42B2A808" w:rsidR="00955895" w:rsidRPr="00955895" w:rsidRDefault="00955895" w:rsidP="00955895">
            <w:pPr>
              <w:pStyle w:val="ListParagraph"/>
              <w:ind w:left="-29"/>
              <w:jc w:val="both"/>
              <w:rPr>
                <w:bCs/>
                <w:sz w:val="20"/>
                <w:szCs w:val="20"/>
                <w:lang w:val="ro-RO"/>
              </w:rPr>
            </w:pPr>
            <w:r w:rsidRPr="00955895">
              <w:rPr>
                <w:b/>
                <w:sz w:val="20"/>
                <w:szCs w:val="20"/>
                <w:lang w:val="ro-RO"/>
              </w:rPr>
              <w:lastRenderedPageBreak/>
              <w:t>C2</w:t>
            </w:r>
            <w:r>
              <w:rPr>
                <w:bCs/>
                <w:sz w:val="20"/>
                <w:szCs w:val="20"/>
                <w:lang w:val="ro-RO"/>
              </w:rPr>
              <w:t xml:space="preserve">. </w:t>
            </w:r>
            <w:r w:rsidRPr="00955895">
              <w:rPr>
                <w:bCs/>
                <w:sz w:val="20"/>
                <w:szCs w:val="20"/>
                <w:lang w:val="ro-RO"/>
              </w:rPr>
              <w:t>Studentul/Absolventul:</w:t>
            </w:r>
          </w:p>
          <w:p w14:paraId="744BBC23" w14:textId="77777777" w:rsidR="00955895" w:rsidRPr="00955895" w:rsidRDefault="00955895" w:rsidP="00955895">
            <w:pPr>
              <w:pStyle w:val="ListParagraph"/>
              <w:ind w:left="-29"/>
              <w:jc w:val="both"/>
              <w:rPr>
                <w:bCs/>
                <w:sz w:val="20"/>
                <w:szCs w:val="20"/>
                <w:lang w:val="ro-RO"/>
              </w:rPr>
            </w:pPr>
            <w:r w:rsidRPr="00955895">
              <w:rPr>
                <w:bCs/>
                <w:sz w:val="20"/>
                <w:szCs w:val="20"/>
                <w:lang w:val="ro-RO"/>
              </w:rPr>
              <w:t>a) activează cu respectarea normelor legale și deontologice în procesul de formulare a propunerilor legislative și administrative.</w:t>
            </w:r>
          </w:p>
          <w:p w14:paraId="187D93B0" w14:textId="77777777" w:rsidR="00955895" w:rsidRPr="00955895" w:rsidRDefault="00955895" w:rsidP="00955895">
            <w:pPr>
              <w:pStyle w:val="ListParagraph"/>
              <w:ind w:left="-29"/>
              <w:jc w:val="both"/>
              <w:rPr>
                <w:bCs/>
                <w:sz w:val="20"/>
                <w:szCs w:val="20"/>
                <w:lang w:val="ro-RO"/>
              </w:rPr>
            </w:pPr>
            <w:r w:rsidRPr="00955895">
              <w:rPr>
                <w:bCs/>
                <w:sz w:val="20"/>
                <w:szCs w:val="20"/>
                <w:lang w:val="ro-RO"/>
              </w:rPr>
              <w:t>b) activează cu responsabilitate pentru a asigura corectitudinea și conformitatea juridică a documentelor elaborate.</w:t>
            </w:r>
          </w:p>
          <w:p w14:paraId="24977BEA" w14:textId="77777777" w:rsidR="00955895" w:rsidRPr="00955895" w:rsidRDefault="00955895" w:rsidP="00955895">
            <w:pPr>
              <w:pStyle w:val="ListParagraph"/>
              <w:ind w:left="-29"/>
              <w:jc w:val="both"/>
              <w:rPr>
                <w:bCs/>
                <w:sz w:val="20"/>
                <w:szCs w:val="20"/>
                <w:lang w:val="ro-RO"/>
              </w:rPr>
            </w:pPr>
            <w:r w:rsidRPr="00955895">
              <w:rPr>
                <w:bCs/>
                <w:sz w:val="20"/>
                <w:szCs w:val="20"/>
                <w:lang w:val="ro-RO"/>
              </w:rPr>
              <w:t xml:space="preserve">c) manifestă autonomie în inițierea și gestionarea </w:t>
            </w:r>
            <w:r w:rsidRPr="00955895">
              <w:rPr>
                <w:bCs/>
                <w:sz w:val="20"/>
                <w:szCs w:val="20"/>
                <w:lang w:val="ro-RO"/>
              </w:rPr>
              <w:lastRenderedPageBreak/>
              <w:t>proiectelor legislative și administrative.</w:t>
            </w:r>
          </w:p>
          <w:p w14:paraId="62798397" w14:textId="77777777" w:rsidR="00955895" w:rsidRPr="00955895" w:rsidRDefault="00955895" w:rsidP="00833991">
            <w:pPr>
              <w:pStyle w:val="ListParagraph"/>
              <w:ind w:left="0"/>
              <w:jc w:val="both"/>
              <w:rPr>
                <w:bCs/>
                <w:sz w:val="20"/>
                <w:szCs w:val="20"/>
                <w:lang w:val="ro-RO"/>
              </w:rPr>
            </w:pPr>
            <w:r w:rsidRPr="00955895">
              <w:rPr>
                <w:bCs/>
                <w:sz w:val="20"/>
                <w:szCs w:val="20"/>
                <w:lang w:val="ro-RO"/>
              </w:rPr>
              <w:t>d) colaborează eficient cu experți juridici și alte părți interesate pentru a asigura validitatea propunerilor.</w:t>
            </w:r>
          </w:p>
          <w:p w14:paraId="4CA00320" w14:textId="6ABA31E9" w:rsidR="0062362C" w:rsidRPr="00641794" w:rsidRDefault="00955895" w:rsidP="00955895">
            <w:pPr>
              <w:pStyle w:val="ListParagraph"/>
              <w:ind w:left="0"/>
              <w:jc w:val="both"/>
              <w:rPr>
                <w:bCs/>
                <w:sz w:val="20"/>
                <w:szCs w:val="20"/>
                <w:lang w:val="ro-RO"/>
              </w:rPr>
            </w:pPr>
            <w:r w:rsidRPr="00955895">
              <w:rPr>
                <w:bCs/>
                <w:sz w:val="20"/>
                <w:szCs w:val="20"/>
                <w:lang w:val="ro-RO"/>
              </w:rPr>
              <w:t>e) manifestă un comportament etic și transparent în procesele de luare a deciziilor administrative și legislative.</w:t>
            </w:r>
          </w:p>
        </w:tc>
      </w:tr>
    </w:tbl>
    <w:p w14:paraId="19070596" w14:textId="77777777" w:rsidR="0062362C" w:rsidRPr="00A34140" w:rsidRDefault="0062362C" w:rsidP="0062362C">
      <w:pPr>
        <w:pStyle w:val="ListParagraph"/>
        <w:rPr>
          <w:b/>
          <w:sz w:val="20"/>
          <w:szCs w:val="20"/>
          <w:lang w:val="ro-RO"/>
        </w:rPr>
      </w:pPr>
    </w:p>
    <w:p w14:paraId="3D6DFC0C" w14:textId="3FC3ECA9" w:rsidR="0062362C" w:rsidRPr="00A34140" w:rsidRDefault="0062362C" w:rsidP="0062362C">
      <w:pPr>
        <w:pStyle w:val="ListParagraph"/>
        <w:numPr>
          <w:ilvl w:val="3"/>
          <w:numId w:val="1"/>
        </w:numPr>
        <w:ind w:left="851"/>
        <w:rPr>
          <w:sz w:val="20"/>
          <w:szCs w:val="20"/>
          <w:lang w:val="ro-RO"/>
        </w:rPr>
      </w:pPr>
      <w:r w:rsidRPr="00A34140">
        <w:rPr>
          <w:b/>
          <w:sz w:val="20"/>
          <w:szCs w:val="20"/>
          <w:lang w:val="ro-RO"/>
        </w:rPr>
        <w:t xml:space="preserve">Obiectivele disciplinei </w:t>
      </w:r>
      <w:r w:rsidRPr="00A34140">
        <w:rPr>
          <w:sz w:val="20"/>
          <w:szCs w:val="20"/>
          <w:lang w:val="ro-RO"/>
        </w:rPr>
        <w:t>(</w:t>
      </w:r>
      <w:r w:rsidR="00744C31" w:rsidRPr="00A34140">
        <w:rPr>
          <w:sz w:val="20"/>
          <w:szCs w:val="20"/>
          <w:lang w:val="ro-RO"/>
        </w:rPr>
        <w:t>reieșind</w:t>
      </w:r>
      <w:r w:rsidRPr="00A34140">
        <w:rPr>
          <w:sz w:val="20"/>
          <w:szCs w:val="20"/>
          <w:lang w:val="ro-RO"/>
        </w:rPr>
        <w:t xml:space="preserve"> din grila </w:t>
      </w:r>
      <w:r w:rsidR="00744C31" w:rsidRPr="00A34140">
        <w:rPr>
          <w:sz w:val="20"/>
          <w:szCs w:val="20"/>
          <w:lang w:val="ro-RO"/>
        </w:rPr>
        <w:t>competențelor</w:t>
      </w:r>
      <w:r w:rsidRPr="00A34140">
        <w:rPr>
          <w:sz w:val="20"/>
          <w:szCs w:val="20"/>
          <w:lang w:val="ro-RO"/>
        </w:rPr>
        <w:t xml:space="preserv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0"/>
        <w:gridCol w:w="6246"/>
      </w:tblGrid>
      <w:tr w:rsidR="0062362C" w:rsidRPr="00A34140" w14:paraId="3E4CBE89" w14:textId="77777777" w:rsidTr="006611B6">
        <w:tc>
          <w:tcPr>
            <w:tcW w:w="1536" w:type="pct"/>
          </w:tcPr>
          <w:p w14:paraId="3F6B26CF" w14:textId="77777777" w:rsidR="0062362C" w:rsidRPr="00A34140" w:rsidRDefault="0062362C" w:rsidP="006611B6">
            <w:pPr>
              <w:rPr>
                <w:sz w:val="20"/>
                <w:szCs w:val="20"/>
                <w:lang w:val="ro-RO"/>
              </w:rPr>
            </w:pPr>
            <w:r w:rsidRPr="00A34140">
              <w:rPr>
                <w:sz w:val="20"/>
                <w:szCs w:val="20"/>
                <w:lang w:val="ro-RO"/>
              </w:rPr>
              <w:t>Obiectivul general al disciplinei</w:t>
            </w:r>
          </w:p>
        </w:tc>
        <w:tc>
          <w:tcPr>
            <w:tcW w:w="3464" w:type="pct"/>
          </w:tcPr>
          <w:p w14:paraId="0CBCB3DC" w14:textId="48E53699" w:rsidR="0062362C" w:rsidRPr="00A34140" w:rsidRDefault="002F7341" w:rsidP="0062362C">
            <w:pPr>
              <w:numPr>
                <w:ilvl w:val="0"/>
                <w:numId w:val="3"/>
              </w:numPr>
              <w:tabs>
                <w:tab w:val="clear" w:pos="720"/>
                <w:tab w:val="num" w:pos="162"/>
              </w:tabs>
              <w:ind w:left="162" w:hanging="162"/>
              <w:rPr>
                <w:sz w:val="20"/>
                <w:szCs w:val="20"/>
                <w:lang w:val="ro-RO"/>
              </w:rPr>
            </w:pPr>
            <w:r w:rsidRPr="002F7341">
              <w:rPr>
                <w:sz w:val="20"/>
                <w:szCs w:val="20"/>
                <w:lang w:val="ro-RO"/>
              </w:rPr>
              <w:t>prezentarea cadrului teoretic necesar înţelegerii dreptului internaţional public. Relaţiile internaţionale se desfăşoară în prezent în toate domeniile în care interesele statelor sunt în cauză şi în care îşi exercită voinţa lor. Ele au, aşadar, aspecte economice, culturale, militare, ecologice, dar şi aspecte juridice care fac obiectul dreptului internaţional (CP2,CT</w:t>
            </w:r>
            <w:r>
              <w:rPr>
                <w:sz w:val="20"/>
                <w:szCs w:val="20"/>
                <w:lang w:val="ro-RO"/>
              </w:rPr>
              <w:t>1</w:t>
            </w:r>
            <w:r w:rsidRPr="002F7341">
              <w:rPr>
                <w:sz w:val="20"/>
                <w:szCs w:val="20"/>
                <w:lang w:val="ro-RO"/>
              </w:rPr>
              <w:t>).</w:t>
            </w:r>
          </w:p>
        </w:tc>
      </w:tr>
    </w:tbl>
    <w:p w14:paraId="21366FC7" w14:textId="77777777" w:rsidR="0062362C" w:rsidRPr="00A34140" w:rsidRDefault="0062362C" w:rsidP="0062362C">
      <w:pPr>
        <w:ind w:left="720"/>
        <w:rPr>
          <w:b/>
          <w:sz w:val="20"/>
          <w:szCs w:val="20"/>
          <w:lang w:val="ro-RO"/>
        </w:rPr>
      </w:pPr>
    </w:p>
    <w:p w14:paraId="406AEF3F" w14:textId="4A57BB50" w:rsidR="0062362C" w:rsidRPr="00A34140" w:rsidRDefault="00744C31" w:rsidP="0062362C">
      <w:pPr>
        <w:pStyle w:val="ListParagraph"/>
        <w:numPr>
          <w:ilvl w:val="3"/>
          <w:numId w:val="1"/>
        </w:numPr>
        <w:ind w:left="851" w:hanging="403"/>
        <w:rPr>
          <w:b/>
          <w:sz w:val="20"/>
          <w:szCs w:val="20"/>
          <w:lang w:val="ro-RO"/>
        </w:rPr>
      </w:pPr>
      <w:r w:rsidRPr="00A34140">
        <w:rPr>
          <w:b/>
          <w:sz w:val="20"/>
          <w:szCs w:val="20"/>
          <w:lang w:val="ro-RO"/>
        </w:rPr>
        <w:t>Conținutul</w:t>
      </w:r>
      <w:r w:rsidR="0062362C" w:rsidRPr="00A34140">
        <w:rPr>
          <w:b/>
          <w:sz w:val="20"/>
          <w:szCs w:val="20"/>
          <w:lang w:val="ro-RO"/>
        </w:rPr>
        <w:t xml:space="preserve"> predării și învățării</w:t>
      </w:r>
    </w:p>
    <w:p w14:paraId="1212F4A8" w14:textId="77777777" w:rsidR="0062362C" w:rsidRPr="00A34140" w:rsidRDefault="0062362C" w:rsidP="0062362C">
      <w:pPr>
        <w:rPr>
          <w:sz w:val="20"/>
          <w:szCs w:val="20"/>
          <w:lang w:val="ro-RO"/>
        </w:rPr>
      </w:pPr>
    </w:p>
    <w:p w14:paraId="2157A714" w14:textId="77777777" w:rsidR="0062362C" w:rsidRPr="00A34140" w:rsidRDefault="0062362C" w:rsidP="0062362C">
      <w:pPr>
        <w:rPr>
          <w:b/>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0"/>
        <w:gridCol w:w="732"/>
        <w:gridCol w:w="1819"/>
        <w:gridCol w:w="1825"/>
      </w:tblGrid>
      <w:tr w:rsidR="002B4C1E" w:rsidRPr="00243FD4" w14:paraId="52FA774D" w14:textId="77777777" w:rsidTr="00C020AE">
        <w:tc>
          <w:tcPr>
            <w:tcW w:w="2573" w:type="pct"/>
            <w:vAlign w:val="center"/>
          </w:tcPr>
          <w:p w14:paraId="7BEC2448" w14:textId="77777777" w:rsidR="002B4C1E" w:rsidRPr="00243FD4" w:rsidRDefault="002B4C1E" w:rsidP="00C020AE">
            <w:pPr>
              <w:rPr>
                <w:sz w:val="20"/>
                <w:szCs w:val="20"/>
                <w:lang w:val="ro-RO"/>
              </w:rPr>
            </w:pPr>
            <w:r w:rsidRPr="00243FD4">
              <w:rPr>
                <w:b/>
                <w:sz w:val="20"/>
                <w:szCs w:val="20"/>
                <w:lang w:val="ro-RO"/>
              </w:rPr>
              <w:t>Unităţi de învăţare /</w:t>
            </w:r>
            <w:r w:rsidRPr="00243FD4">
              <w:rPr>
                <w:sz w:val="20"/>
                <w:szCs w:val="20"/>
                <w:lang w:val="ro-RO"/>
              </w:rPr>
              <w:t xml:space="preserve"> </w:t>
            </w:r>
            <w:r w:rsidRPr="00243FD4">
              <w:rPr>
                <w:b/>
                <w:sz w:val="20"/>
                <w:szCs w:val="20"/>
                <w:lang w:val="ro-RO"/>
              </w:rPr>
              <w:t>Studiu individual</w:t>
            </w:r>
          </w:p>
        </w:tc>
        <w:tc>
          <w:tcPr>
            <w:tcW w:w="406" w:type="pct"/>
            <w:vAlign w:val="center"/>
          </w:tcPr>
          <w:p w14:paraId="2D38E3E8" w14:textId="77777777" w:rsidR="002B4C1E" w:rsidRPr="00243FD4" w:rsidRDefault="002B4C1E" w:rsidP="00C020AE">
            <w:pPr>
              <w:rPr>
                <w:sz w:val="20"/>
                <w:szCs w:val="20"/>
                <w:lang w:val="ro-RO"/>
              </w:rPr>
            </w:pPr>
            <w:r w:rsidRPr="00243FD4">
              <w:rPr>
                <w:sz w:val="20"/>
                <w:szCs w:val="20"/>
                <w:lang w:val="ro-RO"/>
              </w:rPr>
              <w:t>Nr. ore</w:t>
            </w:r>
          </w:p>
        </w:tc>
        <w:tc>
          <w:tcPr>
            <w:tcW w:w="1009" w:type="pct"/>
            <w:vAlign w:val="center"/>
          </w:tcPr>
          <w:p w14:paraId="7A8C05FB" w14:textId="77777777" w:rsidR="002B4C1E" w:rsidRPr="00243FD4" w:rsidRDefault="002B4C1E" w:rsidP="00C020AE">
            <w:pPr>
              <w:jc w:val="center"/>
              <w:rPr>
                <w:sz w:val="20"/>
                <w:szCs w:val="20"/>
                <w:lang w:val="ro-RO"/>
              </w:rPr>
            </w:pPr>
            <w:r w:rsidRPr="00243FD4">
              <w:rPr>
                <w:sz w:val="20"/>
                <w:szCs w:val="20"/>
                <w:lang w:val="ro-RO"/>
              </w:rPr>
              <w:t>Metode de predare/învăţare</w:t>
            </w:r>
          </w:p>
        </w:tc>
        <w:tc>
          <w:tcPr>
            <w:tcW w:w="1012" w:type="pct"/>
            <w:vAlign w:val="center"/>
          </w:tcPr>
          <w:p w14:paraId="68CE720E" w14:textId="77777777" w:rsidR="002B4C1E" w:rsidRPr="00243FD4" w:rsidRDefault="002B4C1E" w:rsidP="00C020AE">
            <w:pPr>
              <w:jc w:val="center"/>
              <w:rPr>
                <w:sz w:val="20"/>
                <w:szCs w:val="20"/>
                <w:lang w:val="ro-RO"/>
              </w:rPr>
            </w:pPr>
            <w:r w:rsidRPr="00243FD4">
              <w:rPr>
                <w:sz w:val="20"/>
                <w:szCs w:val="20"/>
                <w:lang w:val="ro-RO"/>
              </w:rPr>
              <w:t>Observaţii</w:t>
            </w:r>
          </w:p>
        </w:tc>
      </w:tr>
      <w:tr w:rsidR="00B22D11" w:rsidRPr="00B22D11" w14:paraId="5C5A715F" w14:textId="77777777" w:rsidTr="00C020AE">
        <w:tc>
          <w:tcPr>
            <w:tcW w:w="2573" w:type="pct"/>
          </w:tcPr>
          <w:p w14:paraId="6DBF943F" w14:textId="77777777" w:rsidR="00B22D11" w:rsidRPr="00A92B42" w:rsidRDefault="00B22D11" w:rsidP="002B4C1E">
            <w:pPr>
              <w:numPr>
                <w:ilvl w:val="0"/>
                <w:numId w:val="3"/>
              </w:numPr>
              <w:tabs>
                <w:tab w:val="clear" w:pos="720"/>
                <w:tab w:val="num" w:pos="162"/>
              </w:tabs>
              <w:ind w:left="162" w:hanging="162"/>
              <w:rPr>
                <w:sz w:val="20"/>
                <w:szCs w:val="20"/>
                <w:lang w:val="ro-RO"/>
              </w:rPr>
            </w:pPr>
            <w:r w:rsidRPr="00C60318">
              <w:rPr>
                <w:snapToGrid w:val="0"/>
                <w:color w:val="000000"/>
                <w:sz w:val="20"/>
                <w:szCs w:val="20"/>
                <w:lang w:val="fr-FR"/>
              </w:rPr>
              <w:t>UI.1. T</w:t>
            </w:r>
            <w:r w:rsidRPr="00A92B42">
              <w:rPr>
                <w:sz w:val="20"/>
                <w:szCs w:val="20"/>
                <w:lang w:val="it-IT"/>
              </w:rPr>
              <w:t>răsături caracteristice ale dreptului internaţional public</w:t>
            </w:r>
          </w:p>
        </w:tc>
        <w:tc>
          <w:tcPr>
            <w:tcW w:w="406" w:type="pct"/>
          </w:tcPr>
          <w:p w14:paraId="69A71578" w14:textId="2CF39833" w:rsidR="00B22D11" w:rsidRPr="00243FD4" w:rsidRDefault="00B22D11" w:rsidP="00C020AE">
            <w:pPr>
              <w:rPr>
                <w:sz w:val="20"/>
                <w:szCs w:val="20"/>
                <w:lang w:val="ro-RO"/>
              </w:rPr>
            </w:pPr>
            <w:r>
              <w:rPr>
                <w:sz w:val="20"/>
                <w:szCs w:val="20"/>
                <w:lang w:val="ro-RO"/>
              </w:rPr>
              <w:t>1</w:t>
            </w:r>
          </w:p>
        </w:tc>
        <w:tc>
          <w:tcPr>
            <w:tcW w:w="1009" w:type="pct"/>
            <w:vMerge w:val="restart"/>
          </w:tcPr>
          <w:p w14:paraId="561FB5C2" w14:textId="77777777" w:rsidR="00B22D11" w:rsidRDefault="00B22D11" w:rsidP="00B22D11">
            <w:pPr>
              <w:rPr>
                <w:sz w:val="20"/>
                <w:szCs w:val="20"/>
                <w:lang w:val="ro-RO"/>
              </w:rPr>
            </w:pPr>
          </w:p>
          <w:p w14:paraId="461B2000" w14:textId="77777777" w:rsidR="00B22D11" w:rsidRDefault="00B22D11" w:rsidP="00B22D11">
            <w:pPr>
              <w:rPr>
                <w:sz w:val="20"/>
                <w:szCs w:val="20"/>
                <w:lang w:val="ro-RO"/>
              </w:rPr>
            </w:pPr>
          </w:p>
          <w:p w14:paraId="181E98B1" w14:textId="198CB57C" w:rsidR="00B22D11" w:rsidRPr="00B22D11" w:rsidRDefault="00B22D11" w:rsidP="00B22D11">
            <w:pPr>
              <w:rPr>
                <w:sz w:val="20"/>
                <w:szCs w:val="20"/>
                <w:lang w:val="ro-RO"/>
              </w:rPr>
            </w:pPr>
            <w:r w:rsidRPr="00B22D11">
              <w:rPr>
                <w:sz w:val="20"/>
                <w:szCs w:val="20"/>
                <w:lang w:val="ro-RO"/>
              </w:rPr>
              <w:t>Sistematizare, schematizare, exemplificare, autoevaluare,</w:t>
            </w:r>
          </w:p>
          <w:p w14:paraId="49EF7BAD" w14:textId="68D48CC0" w:rsidR="00B22D11" w:rsidRPr="00243FD4" w:rsidRDefault="00B22D11" w:rsidP="00B22D11">
            <w:pPr>
              <w:rPr>
                <w:sz w:val="20"/>
                <w:szCs w:val="20"/>
                <w:lang w:val="ro-RO"/>
              </w:rPr>
            </w:pPr>
            <w:r w:rsidRPr="00B22D11">
              <w:rPr>
                <w:sz w:val="20"/>
                <w:szCs w:val="20"/>
                <w:lang w:val="ro-RO"/>
              </w:rPr>
              <w:t>discuții la întâlnirile față în față student/tutore</w:t>
            </w:r>
          </w:p>
        </w:tc>
        <w:tc>
          <w:tcPr>
            <w:tcW w:w="1012" w:type="pct"/>
          </w:tcPr>
          <w:p w14:paraId="036888F3" w14:textId="77777777" w:rsidR="00B22D11" w:rsidRPr="00243FD4" w:rsidRDefault="00B22D11" w:rsidP="00C020AE">
            <w:pPr>
              <w:rPr>
                <w:sz w:val="20"/>
                <w:szCs w:val="20"/>
                <w:lang w:val="ro-RO"/>
              </w:rPr>
            </w:pPr>
          </w:p>
        </w:tc>
      </w:tr>
      <w:tr w:rsidR="00B22D11" w:rsidRPr="00243FD4" w14:paraId="54EA6E21" w14:textId="77777777" w:rsidTr="00C020AE">
        <w:tc>
          <w:tcPr>
            <w:tcW w:w="2573" w:type="pct"/>
          </w:tcPr>
          <w:p w14:paraId="14BC31F7" w14:textId="77777777" w:rsidR="00B22D11" w:rsidRPr="00A92B42" w:rsidRDefault="00B22D11" w:rsidP="002B4C1E">
            <w:pPr>
              <w:numPr>
                <w:ilvl w:val="0"/>
                <w:numId w:val="3"/>
              </w:numPr>
              <w:tabs>
                <w:tab w:val="clear" w:pos="720"/>
                <w:tab w:val="num" w:pos="162"/>
              </w:tabs>
              <w:ind w:left="162" w:hanging="162"/>
              <w:rPr>
                <w:sz w:val="20"/>
                <w:szCs w:val="20"/>
                <w:lang w:val="ro-RO"/>
              </w:rPr>
            </w:pPr>
            <w:r w:rsidRPr="00C60318">
              <w:rPr>
                <w:snapToGrid w:val="0"/>
                <w:color w:val="000000"/>
                <w:sz w:val="20"/>
                <w:szCs w:val="20"/>
                <w:lang w:val="fr-FR"/>
              </w:rPr>
              <w:t xml:space="preserve">UI.2.  </w:t>
            </w:r>
            <w:proofErr w:type="spellStart"/>
            <w:r w:rsidRPr="00C60318">
              <w:rPr>
                <w:sz w:val="20"/>
                <w:szCs w:val="20"/>
                <w:lang w:val="fr-FR"/>
              </w:rPr>
              <w:t>Izvoarele</w:t>
            </w:r>
            <w:proofErr w:type="spellEnd"/>
            <w:r w:rsidRPr="00C60318">
              <w:rPr>
                <w:sz w:val="20"/>
                <w:szCs w:val="20"/>
                <w:lang w:val="fr-FR"/>
              </w:rPr>
              <w:t xml:space="preserve"> </w:t>
            </w:r>
            <w:proofErr w:type="spellStart"/>
            <w:r w:rsidRPr="00C60318">
              <w:rPr>
                <w:sz w:val="20"/>
                <w:szCs w:val="20"/>
                <w:lang w:val="fr-FR"/>
              </w:rPr>
              <w:t>şi</w:t>
            </w:r>
            <w:proofErr w:type="spellEnd"/>
            <w:r w:rsidRPr="00C60318">
              <w:rPr>
                <w:sz w:val="20"/>
                <w:szCs w:val="20"/>
                <w:lang w:val="fr-FR"/>
              </w:rPr>
              <w:t xml:space="preserve"> </w:t>
            </w:r>
            <w:proofErr w:type="spellStart"/>
            <w:r w:rsidRPr="00C60318">
              <w:rPr>
                <w:sz w:val="20"/>
                <w:szCs w:val="20"/>
                <w:lang w:val="fr-FR"/>
              </w:rPr>
              <w:t>codificarea</w:t>
            </w:r>
            <w:proofErr w:type="spellEnd"/>
            <w:r w:rsidRPr="00C60318">
              <w:rPr>
                <w:sz w:val="20"/>
                <w:szCs w:val="20"/>
                <w:lang w:val="fr-FR"/>
              </w:rPr>
              <w:t xml:space="preserve"> </w:t>
            </w:r>
            <w:proofErr w:type="spellStart"/>
            <w:r w:rsidRPr="00C60318">
              <w:rPr>
                <w:sz w:val="20"/>
                <w:szCs w:val="20"/>
                <w:lang w:val="fr-FR"/>
              </w:rPr>
              <w:t>dreptului</w:t>
            </w:r>
            <w:proofErr w:type="spellEnd"/>
            <w:r w:rsidRPr="00C60318">
              <w:rPr>
                <w:sz w:val="20"/>
                <w:szCs w:val="20"/>
                <w:lang w:val="fr-FR"/>
              </w:rPr>
              <w:t xml:space="preserve"> </w:t>
            </w:r>
            <w:proofErr w:type="spellStart"/>
            <w:r w:rsidRPr="00C60318">
              <w:rPr>
                <w:sz w:val="20"/>
                <w:szCs w:val="20"/>
                <w:lang w:val="fr-FR"/>
              </w:rPr>
              <w:t>internaţional</w:t>
            </w:r>
            <w:proofErr w:type="spellEnd"/>
          </w:p>
        </w:tc>
        <w:tc>
          <w:tcPr>
            <w:tcW w:w="406" w:type="pct"/>
          </w:tcPr>
          <w:p w14:paraId="12D58C27" w14:textId="05C6B0D1" w:rsidR="00B22D11" w:rsidRPr="00243FD4" w:rsidRDefault="00B22D11" w:rsidP="00C020AE">
            <w:pPr>
              <w:rPr>
                <w:sz w:val="20"/>
                <w:szCs w:val="20"/>
                <w:lang w:val="ro-RO"/>
              </w:rPr>
            </w:pPr>
            <w:r>
              <w:rPr>
                <w:sz w:val="20"/>
                <w:szCs w:val="20"/>
                <w:lang w:val="ro-RO"/>
              </w:rPr>
              <w:t>1</w:t>
            </w:r>
          </w:p>
        </w:tc>
        <w:tc>
          <w:tcPr>
            <w:tcW w:w="1009" w:type="pct"/>
            <w:vMerge/>
          </w:tcPr>
          <w:p w14:paraId="256E6938" w14:textId="77777777" w:rsidR="00B22D11" w:rsidRPr="00243FD4" w:rsidRDefault="00B22D11" w:rsidP="00C020AE">
            <w:pPr>
              <w:rPr>
                <w:sz w:val="20"/>
                <w:szCs w:val="20"/>
                <w:lang w:val="ro-RO"/>
              </w:rPr>
            </w:pPr>
          </w:p>
        </w:tc>
        <w:tc>
          <w:tcPr>
            <w:tcW w:w="1012" w:type="pct"/>
          </w:tcPr>
          <w:p w14:paraId="17C753E6" w14:textId="77777777" w:rsidR="00B22D11" w:rsidRPr="00243FD4" w:rsidRDefault="00B22D11" w:rsidP="00C020AE">
            <w:pPr>
              <w:rPr>
                <w:sz w:val="20"/>
                <w:szCs w:val="20"/>
                <w:lang w:val="ro-RO"/>
              </w:rPr>
            </w:pPr>
          </w:p>
        </w:tc>
      </w:tr>
      <w:tr w:rsidR="00B22D11" w:rsidRPr="00243FD4" w14:paraId="65C3C853" w14:textId="77777777" w:rsidTr="00C020AE">
        <w:tc>
          <w:tcPr>
            <w:tcW w:w="2573" w:type="pct"/>
          </w:tcPr>
          <w:p w14:paraId="408FBE15" w14:textId="77777777" w:rsidR="00B22D11" w:rsidRPr="00C60318" w:rsidRDefault="00B22D11" w:rsidP="002B4C1E">
            <w:pPr>
              <w:numPr>
                <w:ilvl w:val="0"/>
                <w:numId w:val="3"/>
              </w:numPr>
              <w:tabs>
                <w:tab w:val="clear" w:pos="720"/>
                <w:tab w:val="num" w:pos="162"/>
              </w:tabs>
              <w:ind w:left="162" w:hanging="162"/>
              <w:rPr>
                <w:snapToGrid w:val="0"/>
                <w:color w:val="000000"/>
                <w:sz w:val="20"/>
                <w:szCs w:val="20"/>
                <w:lang w:val="fr-FR"/>
              </w:rPr>
            </w:pPr>
            <w:r w:rsidRPr="00C60318">
              <w:rPr>
                <w:snapToGrid w:val="0"/>
                <w:color w:val="000000"/>
                <w:sz w:val="20"/>
                <w:szCs w:val="20"/>
                <w:lang w:val="fr-FR"/>
              </w:rPr>
              <w:t xml:space="preserve">UI.3.  </w:t>
            </w:r>
            <w:proofErr w:type="spellStart"/>
            <w:r w:rsidRPr="00C60318">
              <w:rPr>
                <w:sz w:val="20"/>
                <w:szCs w:val="20"/>
                <w:lang w:val="fr-FR"/>
              </w:rPr>
              <w:t>Tratatul</w:t>
            </w:r>
            <w:proofErr w:type="spellEnd"/>
            <w:r w:rsidRPr="00C60318">
              <w:rPr>
                <w:sz w:val="20"/>
                <w:szCs w:val="20"/>
                <w:lang w:val="fr-FR"/>
              </w:rPr>
              <w:t xml:space="preserve"> – </w:t>
            </w:r>
            <w:proofErr w:type="spellStart"/>
            <w:r w:rsidRPr="00C60318">
              <w:rPr>
                <w:sz w:val="20"/>
                <w:szCs w:val="20"/>
                <w:lang w:val="fr-FR"/>
              </w:rPr>
              <w:t>izvor</w:t>
            </w:r>
            <w:proofErr w:type="spellEnd"/>
            <w:r w:rsidRPr="00C60318">
              <w:rPr>
                <w:sz w:val="20"/>
                <w:szCs w:val="20"/>
                <w:lang w:val="fr-FR"/>
              </w:rPr>
              <w:t xml:space="preserve"> principal de </w:t>
            </w:r>
            <w:proofErr w:type="spellStart"/>
            <w:r w:rsidRPr="00C60318">
              <w:rPr>
                <w:sz w:val="20"/>
                <w:szCs w:val="20"/>
                <w:lang w:val="fr-FR"/>
              </w:rPr>
              <w:t>drept</w:t>
            </w:r>
            <w:proofErr w:type="spellEnd"/>
            <w:r w:rsidRPr="00C60318">
              <w:rPr>
                <w:sz w:val="20"/>
                <w:szCs w:val="20"/>
                <w:lang w:val="fr-FR"/>
              </w:rPr>
              <w:t xml:space="preserve"> </w:t>
            </w:r>
            <w:proofErr w:type="spellStart"/>
            <w:r w:rsidRPr="00C60318">
              <w:rPr>
                <w:sz w:val="20"/>
                <w:szCs w:val="20"/>
                <w:lang w:val="fr-FR"/>
              </w:rPr>
              <w:t>internaţional</w:t>
            </w:r>
            <w:proofErr w:type="spellEnd"/>
            <w:r w:rsidRPr="00C60318">
              <w:rPr>
                <w:sz w:val="20"/>
                <w:szCs w:val="20"/>
                <w:lang w:val="fr-FR"/>
              </w:rPr>
              <w:t xml:space="preserve"> public</w:t>
            </w:r>
          </w:p>
        </w:tc>
        <w:tc>
          <w:tcPr>
            <w:tcW w:w="406" w:type="pct"/>
          </w:tcPr>
          <w:p w14:paraId="657BFA27" w14:textId="77777777" w:rsidR="00B22D11" w:rsidRPr="00243FD4" w:rsidRDefault="00B22D11" w:rsidP="00C020AE">
            <w:pPr>
              <w:rPr>
                <w:sz w:val="20"/>
                <w:szCs w:val="20"/>
                <w:lang w:val="ro-RO"/>
              </w:rPr>
            </w:pPr>
            <w:r>
              <w:rPr>
                <w:sz w:val="20"/>
                <w:szCs w:val="20"/>
                <w:lang w:val="ro-RO"/>
              </w:rPr>
              <w:t>2</w:t>
            </w:r>
          </w:p>
        </w:tc>
        <w:tc>
          <w:tcPr>
            <w:tcW w:w="1009" w:type="pct"/>
            <w:vMerge/>
          </w:tcPr>
          <w:p w14:paraId="603891CB" w14:textId="77777777" w:rsidR="00B22D11" w:rsidRPr="00243FD4" w:rsidRDefault="00B22D11" w:rsidP="00C020AE">
            <w:pPr>
              <w:rPr>
                <w:sz w:val="20"/>
                <w:szCs w:val="20"/>
                <w:lang w:val="ro-RO"/>
              </w:rPr>
            </w:pPr>
          </w:p>
        </w:tc>
        <w:tc>
          <w:tcPr>
            <w:tcW w:w="1012" w:type="pct"/>
          </w:tcPr>
          <w:p w14:paraId="753DFA99" w14:textId="77777777" w:rsidR="00B22D11" w:rsidRPr="00243FD4" w:rsidRDefault="00B22D11" w:rsidP="00C020AE">
            <w:pPr>
              <w:rPr>
                <w:sz w:val="20"/>
                <w:szCs w:val="20"/>
                <w:lang w:val="ro-RO"/>
              </w:rPr>
            </w:pPr>
          </w:p>
        </w:tc>
      </w:tr>
      <w:tr w:rsidR="00B22D11" w:rsidRPr="00243FD4" w14:paraId="7C34C0C9" w14:textId="77777777" w:rsidTr="00C020AE">
        <w:tc>
          <w:tcPr>
            <w:tcW w:w="2573" w:type="pct"/>
          </w:tcPr>
          <w:p w14:paraId="22E90506" w14:textId="77777777" w:rsidR="00B22D11" w:rsidRPr="00A92B42" w:rsidRDefault="00B22D11" w:rsidP="002B4C1E">
            <w:pPr>
              <w:numPr>
                <w:ilvl w:val="0"/>
                <w:numId w:val="3"/>
              </w:numPr>
              <w:tabs>
                <w:tab w:val="clear" w:pos="720"/>
                <w:tab w:val="num" w:pos="162"/>
              </w:tabs>
              <w:ind w:left="162" w:hanging="162"/>
              <w:rPr>
                <w:snapToGrid w:val="0"/>
                <w:color w:val="000000"/>
                <w:sz w:val="20"/>
                <w:szCs w:val="20"/>
              </w:rPr>
            </w:pPr>
            <w:r w:rsidRPr="00A92B42">
              <w:rPr>
                <w:snapToGrid w:val="0"/>
                <w:color w:val="000000"/>
                <w:sz w:val="20"/>
                <w:szCs w:val="20"/>
              </w:rPr>
              <w:t xml:space="preserve">UI.4.  </w:t>
            </w:r>
            <w:proofErr w:type="spellStart"/>
            <w:r w:rsidRPr="00A92B42">
              <w:rPr>
                <w:sz w:val="20"/>
                <w:szCs w:val="20"/>
              </w:rPr>
              <w:t>Rezerva</w:t>
            </w:r>
            <w:proofErr w:type="spellEnd"/>
            <w:r w:rsidRPr="00A92B42">
              <w:rPr>
                <w:sz w:val="20"/>
                <w:szCs w:val="20"/>
              </w:rPr>
              <w:t xml:space="preserve"> la </w:t>
            </w:r>
            <w:proofErr w:type="spellStart"/>
            <w:r w:rsidRPr="00A92B42">
              <w:rPr>
                <w:sz w:val="20"/>
                <w:szCs w:val="20"/>
              </w:rPr>
              <w:t>tratat</w:t>
            </w:r>
            <w:proofErr w:type="spellEnd"/>
          </w:p>
        </w:tc>
        <w:tc>
          <w:tcPr>
            <w:tcW w:w="406" w:type="pct"/>
          </w:tcPr>
          <w:p w14:paraId="60728E18" w14:textId="77777777" w:rsidR="00B22D11" w:rsidRPr="00243FD4" w:rsidRDefault="00B22D11" w:rsidP="00C020AE">
            <w:pPr>
              <w:rPr>
                <w:sz w:val="20"/>
                <w:szCs w:val="20"/>
                <w:lang w:val="ro-RO"/>
              </w:rPr>
            </w:pPr>
            <w:r>
              <w:rPr>
                <w:sz w:val="20"/>
                <w:szCs w:val="20"/>
                <w:lang w:val="ro-RO"/>
              </w:rPr>
              <w:t>2</w:t>
            </w:r>
          </w:p>
        </w:tc>
        <w:tc>
          <w:tcPr>
            <w:tcW w:w="1009" w:type="pct"/>
            <w:vMerge/>
          </w:tcPr>
          <w:p w14:paraId="25C22389" w14:textId="77777777" w:rsidR="00B22D11" w:rsidRPr="00243FD4" w:rsidRDefault="00B22D11" w:rsidP="00C020AE">
            <w:pPr>
              <w:rPr>
                <w:sz w:val="20"/>
                <w:szCs w:val="20"/>
                <w:lang w:val="ro-RO"/>
              </w:rPr>
            </w:pPr>
          </w:p>
        </w:tc>
        <w:tc>
          <w:tcPr>
            <w:tcW w:w="1012" w:type="pct"/>
          </w:tcPr>
          <w:p w14:paraId="23D9F911" w14:textId="77777777" w:rsidR="00B22D11" w:rsidRPr="00243FD4" w:rsidRDefault="00B22D11" w:rsidP="00C020AE">
            <w:pPr>
              <w:rPr>
                <w:sz w:val="20"/>
                <w:szCs w:val="20"/>
                <w:lang w:val="ro-RO"/>
              </w:rPr>
            </w:pPr>
          </w:p>
        </w:tc>
      </w:tr>
      <w:tr w:rsidR="00B22D11" w:rsidRPr="00243FD4" w14:paraId="100A2E75" w14:textId="77777777" w:rsidTr="00C020AE">
        <w:tc>
          <w:tcPr>
            <w:tcW w:w="2573" w:type="pct"/>
          </w:tcPr>
          <w:p w14:paraId="0ED4E764" w14:textId="77777777" w:rsidR="00B22D11" w:rsidRPr="00C60318" w:rsidRDefault="00B22D11" w:rsidP="002B4C1E">
            <w:pPr>
              <w:numPr>
                <w:ilvl w:val="0"/>
                <w:numId w:val="3"/>
              </w:numPr>
              <w:tabs>
                <w:tab w:val="clear" w:pos="720"/>
                <w:tab w:val="num" w:pos="162"/>
              </w:tabs>
              <w:ind w:left="162" w:hanging="162"/>
              <w:rPr>
                <w:snapToGrid w:val="0"/>
                <w:color w:val="000000"/>
                <w:sz w:val="20"/>
                <w:szCs w:val="20"/>
                <w:lang w:val="fr-FR"/>
              </w:rPr>
            </w:pPr>
            <w:r w:rsidRPr="00C60318">
              <w:rPr>
                <w:snapToGrid w:val="0"/>
                <w:color w:val="000000"/>
                <w:sz w:val="20"/>
                <w:szCs w:val="20"/>
                <w:lang w:val="fr-FR"/>
              </w:rPr>
              <w:t xml:space="preserve">UI.5. </w:t>
            </w:r>
            <w:r w:rsidRPr="00C60318">
              <w:rPr>
                <w:sz w:val="20"/>
                <w:szCs w:val="20"/>
                <w:lang w:val="fr-FR"/>
              </w:rPr>
              <w:t xml:space="preserve"> C</w:t>
            </w:r>
            <w:proofErr w:type="spellStart"/>
            <w:r w:rsidRPr="00C60318">
              <w:rPr>
                <w:sz w:val="20"/>
                <w:szCs w:val="20"/>
                <w:lang w:val="fr-FR"/>
              </w:rPr>
              <w:t>utuma</w:t>
            </w:r>
            <w:proofErr w:type="spellEnd"/>
            <w:r w:rsidRPr="00C60318">
              <w:rPr>
                <w:sz w:val="20"/>
                <w:szCs w:val="20"/>
                <w:lang w:val="fr-FR"/>
              </w:rPr>
              <w:t xml:space="preserve"> </w:t>
            </w:r>
            <w:proofErr w:type="spellStart"/>
            <w:r w:rsidRPr="00C60318">
              <w:rPr>
                <w:sz w:val="20"/>
                <w:szCs w:val="20"/>
                <w:lang w:val="fr-FR"/>
              </w:rPr>
              <w:t>internaţională</w:t>
            </w:r>
            <w:proofErr w:type="spellEnd"/>
            <w:r w:rsidRPr="00C60318">
              <w:rPr>
                <w:sz w:val="20"/>
                <w:szCs w:val="20"/>
                <w:lang w:val="fr-FR"/>
              </w:rPr>
              <w:t xml:space="preserve"> – </w:t>
            </w:r>
            <w:proofErr w:type="spellStart"/>
            <w:r w:rsidRPr="00C60318">
              <w:rPr>
                <w:sz w:val="20"/>
                <w:szCs w:val="20"/>
                <w:lang w:val="fr-FR"/>
              </w:rPr>
              <w:t>izvor</w:t>
            </w:r>
            <w:proofErr w:type="spellEnd"/>
            <w:r w:rsidRPr="00C60318">
              <w:rPr>
                <w:sz w:val="20"/>
                <w:szCs w:val="20"/>
                <w:lang w:val="fr-FR"/>
              </w:rPr>
              <w:t xml:space="preserve"> de </w:t>
            </w:r>
            <w:proofErr w:type="spellStart"/>
            <w:r w:rsidRPr="00C60318">
              <w:rPr>
                <w:sz w:val="20"/>
                <w:szCs w:val="20"/>
                <w:lang w:val="fr-FR"/>
              </w:rPr>
              <w:t>drept</w:t>
            </w:r>
            <w:proofErr w:type="spellEnd"/>
            <w:r w:rsidRPr="00C60318">
              <w:rPr>
                <w:sz w:val="20"/>
                <w:szCs w:val="20"/>
                <w:lang w:val="fr-FR"/>
              </w:rPr>
              <w:t xml:space="preserve"> </w:t>
            </w:r>
            <w:proofErr w:type="spellStart"/>
            <w:r w:rsidRPr="00C60318">
              <w:rPr>
                <w:sz w:val="20"/>
                <w:szCs w:val="20"/>
                <w:lang w:val="fr-FR"/>
              </w:rPr>
              <w:t>internaţional</w:t>
            </w:r>
            <w:proofErr w:type="spellEnd"/>
            <w:r w:rsidRPr="00C60318">
              <w:rPr>
                <w:sz w:val="20"/>
                <w:szCs w:val="20"/>
                <w:lang w:val="fr-FR"/>
              </w:rPr>
              <w:t xml:space="preserve"> public</w:t>
            </w:r>
          </w:p>
        </w:tc>
        <w:tc>
          <w:tcPr>
            <w:tcW w:w="406" w:type="pct"/>
          </w:tcPr>
          <w:p w14:paraId="18BDB149" w14:textId="77777777" w:rsidR="00B22D11" w:rsidRPr="00243FD4" w:rsidRDefault="00B22D11" w:rsidP="00C020AE">
            <w:pPr>
              <w:rPr>
                <w:sz w:val="20"/>
                <w:szCs w:val="20"/>
                <w:lang w:val="ro-RO"/>
              </w:rPr>
            </w:pPr>
            <w:r>
              <w:rPr>
                <w:sz w:val="20"/>
                <w:szCs w:val="20"/>
                <w:lang w:val="ro-RO"/>
              </w:rPr>
              <w:t>2</w:t>
            </w:r>
          </w:p>
        </w:tc>
        <w:tc>
          <w:tcPr>
            <w:tcW w:w="1009" w:type="pct"/>
            <w:vMerge/>
          </w:tcPr>
          <w:p w14:paraId="4046FBB6" w14:textId="77777777" w:rsidR="00B22D11" w:rsidRPr="00243FD4" w:rsidRDefault="00B22D11" w:rsidP="00C020AE">
            <w:pPr>
              <w:rPr>
                <w:sz w:val="20"/>
                <w:szCs w:val="20"/>
                <w:lang w:val="ro-RO"/>
              </w:rPr>
            </w:pPr>
          </w:p>
        </w:tc>
        <w:tc>
          <w:tcPr>
            <w:tcW w:w="1012" w:type="pct"/>
          </w:tcPr>
          <w:p w14:paraId="7E3345D0" w14:textId="77777777" w:rsidR="00B22D11" w:rsidRPr="00243FD4" w:rsidRDefault="00B22D11" w:rsidP="00C020AE">
            <w:pPr>
              <w:rPr>
                <w:sz w:val="20"/>
                <w:szCs w:val="20"/>
                <w:lang w:val="ro-RO"/>
              </w:rPr>
            </w:pPr>
          </w:p>
        </w:tc>
      </w:tr>
      <w:tr w:rsidR="00B22D11" w:rsidRPr="00243FD4" w14:paraId="24EF0F43" w14:textId="77777777" w:rsidTr="00C020AE">
        <w:tc>
          <w:tcPr>
            <w:tcW w:w="2573" w:type="pct"/>
          </w:tcPr>
          <w:p w14:paraId="71A4F593" w14:textId="77777777" w:rsidR="00B22D11" w:rsidRPr="00A92B42" w:rsidRDefault="00B22D11" w:rsidP="002B4C1E">
            <w:pPr>
              <w:numPr>
                <w:ilvl w:val="0"/>
                <w:numId w:val="3"/>
              </w:numPr>
              <w:tabs>
                <w:tab w:val="clear" w:pos="720"/>
                <w:tab w:val="num" w:pos="162"/>
              </w:tabs>
              <w:ind w:left="162" w:hanging="162"/>
              <w:rPr>
                <w:sz w:val="20"/>
                <w:szCs w:val="20"/>
                <w:lang w:val="ro-RO"/>
              </w:rPr>
            </w:pPr>
            <w:r w:rsidRPr="00C60318">
              <w:rPr>
                <w:snapToGrid w:val="0"/>
                <w:color w:val="000000"/>
                <w:sz w:val="20"/>
                <w:szCs w:val="20"/>
                <w:lang w:val="fr-FR"/>
              </w:rPr>
              <w:t xml:space="preserve">UI.6. </w:t>
            </w:r>
            <w:r w:rsidRPr="00C60318">
              <w:rPr>
                <w:sz w:val="20"/>
                <w:szCs w:val="20"/>
                <w:lang w:val="fr-FR"/>
              </w:rPr>
              <w:t xml:space="preserve"> </w:t>
            </w:r>
            <w:proofErr w:type="spellStart"/>
            <w:r w:rsidRPr="00C60318">
              <w:rPr>
                <w:sz w:val="20"/>
                <w:szCs w:val="20"/>
                <w:lang w:val="fr-FR"/>
              </w:rPr>
              <w:t>Izvoare</w:t>
            </w:r>
            <w:proofErr w:type="spellEnd"/>
            <w:r w:rsidRPr="00C60318">
              <w:rPr>
                <w:sz w:val="20"/>
                <w:szCs w:val="20"/>
                <w:lang w:val="fr-FR"/>
              </w:rPr>
              <w:t xml:space="preserve"> </w:t>
            </w:r>
            <w:proofErr w:type="spellStart"/>
            <w:r w:rsidRPr="00C60318">
              <w:rPr>
                <w:sz w:val="20"/>
                <w:szCs w:val="20"/>
                <w:lang w:val="fr-FR"/>
              </w:rPr>
              <w:t>subsidiare</w:t>
            </w:r>
            <w:proofErr w:type="spellEnd"/>
            <w:r w:rsidRPr="00C60318">
              <w:rPr>
                <w:sz w:val="20"/>
                <w:szCs w:val="20"/>
                <w:lang w:val="fr-FR"/>
              </w:rPr>
              <w:t xml:space="preserve"> </w:t>
            </w:r>
            <w:proofErr w:type="spellStart"/>
            <w:r w:rsidRPr="00C60318">
              <w:rPr>
                <w:sz w:val="20"/>
                <w:szCs w:val="20"/>
                <w:lang w:val="fr-FR"/>
              </w:rPr>
              <w:t>şi</w:t>
            </w:r>
            <w:proofErr w:type="spellEnd"/>
            <w:r w:rsidRPr="00C60318">
              <w:rPr>
                <w:sz w:val="20"/>
                <w:szCs w:val="20"/>
                <w:lang w:val="fr-FR"/>
              </w:rPr>
              <w:t xml:space="preserve"> </w:t>
            </w:r>
            <w:proofErr w:type="spellStart"/>
            <w:r w:rsidRPr="00C60318">
              <w:rPr>
                <w:sz w:val="20"/>
                <w:szCs w:val="20"/>
                <w:lang w:val="fr-FR"/>
              </w:rPr>
              <w:t>mijloace</w:t>
            </w:r>
            <w:proofErr w:type="spellEnd"/>
            <w:r w:rsidRPr="00C60318">
              <w:rPr>
                <w:sz w:val="20"/>
                <w:szCs w:val="20"/>
                <w:lang w:val="fr-FR"/>
              </w:rPr>
              <w:t xml:space="preserve"> </w:t>
            </w:r>
            <w:proofErr w:type="spellStart"/>
            <w:r w:rsidRPr="00C60318">
              <w:rPr>
                <w:sz w:val="20"/>
                <w:szCs w:val="20"/>
                <w:lang w:val="fr-FR"/>
              </w:rPr>
              <w:t>auxiliare</w:t>
            </w:r>
            <w:proofErr w:type="spellEnd"/>
            <w:r w:rsidRPr="00C60318">
              <w:rPr>
                <w:sz w:val="20"/>
                <w:szCs w:val="20"/>
                <w:lang w:val="fr-FR"/>
              </w:rPr>
              <w:t xml:space="preserve"> de </w:t>
            </w:r>
            <w:proofErr w:type="spellStart"/>
            <w:r w:rsidRPr="00C60318">
              <w:rPr>
                <w:sz w:val="20"/>
                <w:szCs w:val="20"/>
                <w:lang w:val="fr-FR"/>
              </w:rPr>
              <w:t>determinare</w:t>
            </w:r>
            <w:proofErr w:type="spellEnd"/>
            <w:r w:rsidRPr="00C60318">
              <w:rPr>
                <w:sz w:val="20"/>
                <w:szCs w:val="20"/>
                <w:lang w:val="fr-FR"/>
              </w:rPr>
              <w:t xml:space="preserve">, </w:t>
            </w:r>
            <w:proofErr w:type="spellStart"/>
            <w:r w:rsidRPr="00C60318">
              <w:rPr>
                <w:sz w:val="20"/>
                <w:szCs w:val="20"/>
                <w:lang w:val="fr-FR"/>
              </w:rPr>
              <w:t>interpretare</w:t>
            </w:r>
            <w:proofErr w:type="spellEnd"/>
            <w:r w:rsidRPr="00C60318">
              <w:rPr>
                <w:sz w:val="20"/>
                <w:szCs w:val="20"/>
                <w:lang w:val="fr-FR"/>
              </w:rPr>
              <w:t xml:space="preserve"> </w:t>
            </w:r>
            <w:proofErr w:type="spellStart"/>
            <w:r w:rsidRPr="00C60318">
              <w:rPr>
                <w:sz w:val="20"/>
                <w:szCs w:val="20"/>
                <w:lang w:val="fr-FR"/>
              </w:rPr>
              <w:t>şi</w:t>
            </w:r>
            <w:proofErr w:type="spellEnd"/>
            <w:r w:rsidRPr="00C60318">
              <w:rPr>
                <w:sz w:val="20"/>
                <w:szCs w:val="20"/>
                <w:lang w:val="fr-FR"/>
              </w:rPr>
              <w:t xml:space="preserve"> </w:t>
            </w:r>
            <w:proofErr w:type="spellStart"/>
            <w:r w:rsidRPr="00C60318">
              <w:rPr>
                <w:sz w:val="20"/>
                <w:szCs w:val="20"/>
                <w:lang w:val="fr-FR"/>
              </w:rPr>
              <w:t>dezvoltare</w:t>
            </w:r>
            <w:proofErr w:type="spellEnd"/>
            <w:r w:rsidRPr="00C60318">
              <w:rPr>
                <w:sz w:val="20"/>
                <w:szCs w:val="20"/>
                <w:lang w:val="fr-FR"/>
              </w:rPr>
              <w:t xml:space="preserve"> ale </w:t>
            </w:r>
            <w:proofErr w:type="spellStart"/>
            <w:r w:rsidRPr="00C60318">
              <w:rPr>
                <w:sz w:val="20"/>
                <w:szCs w:val="20"/>
                <w:lang w:val="fr-FR"/>
              </w:rPr>
              <w:t>dreptului</w:t>
            </w:r>
            <w:proofErr w:type="spellEnd"/>
            <w:r w:rsidRPr="00C60318">
              <w:rPr>
                <w:sz w:val="20"/>
                <w:szCs w:val="20"/>
                <w:lang w:val="fr-FR"/>
              </w:rPr>
              <w:t xml:space="preserve"> </w:t>
            </w:r>
            <w:proofErr w:type="spellStart"/>
            <w:r w:rsidRPr="00C60318">
              <w:rPr>
                <w:sz w:val="20"/>
                <w:szCs w:val="20"/>
                <w:lang w:val="fr-FR"/>
              </w:rPr>
              <w:t>internaţional</w:t>
            </w:r>
            <w:proofErr w:type="spellEnd"/>
            <w:r w:rsidRPr="00C60318">
              <w:rPr>
                <w:sz w:val="20"/>
                <w:szCs w:val="20"/>
                <w:lang w:val="fr-FR"/>
              </w:rPr>
              <w:t xml:space="preserve"> public</w:t>
            </w:r>
          </w:p>
        </w:tc>
        <w:tc>
          <w:tcPr>
            <w:tcW w:w="406" w:type="pct"/>
          </w:tcPr>
          <w:p w14:paraId="606DF5A5" w14:textId="77777777" w:rsidR="00B22D11" w:rsidRPr="00243FD4" w:rsidRDefault="00B22D11" w:rsidP="00C020AE">
            <w:pPr>
              <w:rPr>
                <w:sz w:val="20"/>
                <w:szCs w:val="20"/>
                <w:lang w:val="ro-RO"/>
              </w:rPr>
            </w:pPr>
            <w:r>
              <w:rPr>
                <w:sz w:val="20"/>
                <w:szCs w:val="20"/>
                <w:lang w:val="ro-RO"/>
              </w:rPr>
              <w:t>2</w:t>
            </w:r>
          </w:p>
        </w:tc>
        <w:tc>
          <w:tcPr>
            <w:tcW w:w="1009" w:type="pct"/>
            <w:vMerge/>
          </w:tcPr>
          <w:p w14:paraId="7575B4D9" w14:textId="77777777" w:rsidR="00B22D11" w:rsidRPr="00243FD4" w:rsidRDefault="00B22D11" w:rsidP="00C020AE">
            <w:pPr>
              <w:rPr>
                <w:sz w:val="20"/>
                <w:szCs w:val="20"/>
                <w:lang w:val="ro-RO"/>
              </w:rPr>
            </w:pPr>
          </w:p>
        </w:tc>
        <w:tc>
          <w:tcPr>
            <w:tcW w:w="1012" w:type="pct"/>
          </w:tcPr>
          <w:p w14:paraId="3FA7D6FA" w14:textId="77777777" w:rsidR="00B22D11" w:rsidRPr="00243FD4" w:rsidRDefault="00B22D11" w:rsidP="00C020AE">
            <w:pPr>
              <w:rPr>
                <w:sz w:val="20"/>
                <w:szCs w:val="20"/>
                <w:lang w:val="ro-RO"/>
              </w:rPr>
            </w:pPr>
          </w:p>
        </w:tc>
      </w:tr>
      <w:tr w:rsidR="00B22D11" w:rsidRPr="00243FD4" w14:paraId="43F30527" w14:textId="77777777" w:rsidTr="00C020AE">
        <w:tc>
          <w:tcPr>
            <w:tcW w:w="2573" w:type="pct"/>
          </w:tcPr>
          <w:p w14:paraId="02293A09" w14:textId="77777777" w:rsidR="00B22D11" w:rsidRPr="00C60318" w:rsidRDefault="00B22D11" w:rsidP="002B4C1E">
            <w:pPr>
              <w:numPr>
                <w:ilvl w:val="0"/>
                <w:numId w:val="3"/>
              </w:numPr>
              <w:tabs>
                <w:tab w:val="clear" w:pos="720"/>
                <w:tab w:val="num" w:pos="162"/>
              </w:tabs>
              <w:ind w:left="162" w:hanging="162"/>
              <w:rPr>
                <w:snapToGrid w:val="0"/>
                <w:color w:val="000000"/>
                <w:sz w:val="20"/>
                <w:szCs w:val="20"/>
                <w:lang w:val="fr-FR"/>
              </w:rPr>
            </w:pPr>
            <w:r w:rsidRPr="00C60318">
              <w:rPr>
                <w:snapToGrid w:val="0"/>
                <w:color w:val="000000"/>
                <w:sz w:val="20"/>
                <w:szCs w:val="20"/>
                <w:lang w:val="fr-FR"/>
              </w:rPr>
              <w:t>UI.7.</w:t>
            </w:r>
            <w:r w:rsidRPr="00C60318">
              <w:rPr>
                <w:sz w:val="20"/>
                <w:szCs w:val="20"/>
                <w:lang w:val="fr-FR"/>
              </w:rPr>
              <w:t xml:space="preserve"> </w:t>
            </w:r>
            <w:proofErr w:type="spellStart"/>
            <w:r w:rsidRPr="00C60318">
              <w:rPr>
                <w:sz w:val="20"/>
                <w:szCs w:val="20"/>
                <w:lang w:val="fr-FR"/>
              </w:rPr>
              <w:t>Principiile</w:t>
            </w:r>
            <w:proofErr w:type="spellEnd"/>
            <w:r w:rsidRPr="00C60318">
              <w:rPr>
                <w:sz w:val="20"/>
                <w:szCs w:val="20"/>
                <w:lang w:val="fr-FR"/>
              </w:rPr>
              <w:t xml:space="preserve"> </w:t>
            </w:r>
            <w:proofErr w:type="spellStart"/>
            <w:r w:rsidRPr="00C60318">
              <w:rPr>
                <w:sz w:val="20"/>
                <w:szCs w:val="20"/>
                <w:lang w:val="fr-FR"/>
              </w:rPr>
              <w:t>dreptului</w:t>
            </w:r>
            <w:proofErr w:type="spellEnd"/>
            <w:r w:rsidRPr="00C60318">
              <w:rPr>
                <w:sz w:val="20"/>
                <w:szCs w:val="20"/>
                <w:lang w:val="fr-FR"/>
              </w:rPr>
              <w:t xml:space="preserve"> </w:t>
            </w:r>
            <w:proofErr w:type="spellStart"/>
            <w:r w:rsidRPr="00C60318">
              <w:rPr>
                <w:sz w:val="20"/>
                <w:szCs w:val="20"/>
                <w:lang w:val="fr-FR"/>
              </w:rPr>
              <w:t>internaţional</w:t>
            </w:r>
            <w:proofErr w:type="spellEnd"/>
            <w:r w:rsidRPr="00C60318">
              <w:rPr>
                <w:snapToGrid w:val="0"/>
                <w:color w:val="000000"/>
                <w:sz w:val="20"/>
                <w:szCs w:val="20"/>
                <w:lang w:val="fr-FR"/>
              </w:rPr>
              <w:t xml:space="preserve"> public</w:t>
            </w:r>
          </w:p>
        </w:tc>
        <w:tc>
          <w:tcPr>
            <w:tcW w:w="406" w:type="pct"/>
          </w:tcPr>
          <w:p w14:paraId="02A423B2" w14:textId="2A4E713F" w:rsidR="00B22D11" w:rsidRPr="00243FD4" w:rsidRDefault="00B22D11" w:rsidP="00C020AE">
            <w:pPr>
              <w:rPr>
                <w:sz w:val="20"/>
                <w:szCs w:val="20"/>
                <w:lang w:val="ro-RO"/>
              </w:rPr>
            </w:pPr>
            <w:r>
              <w:rPr>
                <w:sz w:val="20"/>
                <w:szCs w:val="20"/>
                <w:lang w:val="ro-RO"/>
              </w:rPr>
              <w:t>3</w:t>
            </w:r>
          </w:p>
        </w:tc>
        <w:tc>
          <w:tcPr>
            <w:tcW w:w="1009" w:type="pct"/>
            <w:vMerge/>
          </w:tcPr>
          <w:p w14:paraId="6DFA0E86" w14:textId="77777777" w:rsidR="00B22D11" w:rsidRPr="00243FD4" w:rsidRDefault="00B22D11" w:rsidP="00C020AE">
            <w:pPr>
              <w:rPr>
                <w:sz w:val="20"/>
                <w:szCs w:val="20"/>
                <w:lang w:val="ro-RO"/>
              </w:rPr>
            </w:pPr>
          </w:p>
        </w:tc>
        <w:tc>
          <w:tcPr>
            <w:tcW w:w="1012" w:type="pct"/>
          </w:tcPr>
          <w:p w14:paraId="2D0C179F" w14:textId="77777777" w:rsidR="00B22D11" w:rsidRPr="00243FD4" w:rsidRDefault="00B22D11" w:rsidP="00C020AE">
            <w:pPr>
              <w:rPr>
                <w:sz w:val="20"/>
                <w:szCs w:val="20"/>
                <w:lang w:val="ro-RO"/>
              </w:rPr>
            </w:pPr>
          </w:p>
        </w:tc>
      </w:tr>
      <w:tr w:rsidR="00B22D11" w:rsidRPr="00243FD4" w14:paraId="2FF7FDE1" w14:textId="77777777" w:rsidTr="00C020AE">
        <w:tc>
          <w:tcPr>
            <w:tcW w:w="2573" w:type="pct"/>
          </w:tcPr>
          <w:p w14:paraId="5D199391" w14:textId="77777777" w:rsidR="00B22D11" w:rsidRPr="00C60318" w:rsidRDefault="00B22D11" w:rsidP="002B4C1E">
            <w:pPr>
              <w:numPr>
                <w:ilvl w:val="0"/>
                <w:numId w:val="3"/>
              </w:numPr>
              <w:tabs>
                <w:tab w:val="clear" w:pos="720"/>
                <w:tab w:val="num" w:pos="162"/>
              </w:tabs>
              <w:ind w:left="162" w:hanging="162"/>
              <w:rPr>
                <w:snapToGrid w:val="0"/>
                <w:color w:val="000000"/>
                <w:sz w:val="20"/>
                <w:szCs w:val="20"/>
                <w:lang w:val="fr-FR"/>
              </w:rPr>
            </w:pPr>
            <w:r w:rsidRPr="00C60318">
              <w:rPr>
                <w:snapToGrid w:val="0"/>
                <w:color w:val="000000"/>
                <w:sz w:val="20"/>
                <w:szCs w:val="20"/>
                <w:lang w:val="fr-FR"/>
              </w:rPr>
              <w:t xml:space="preserve">UI.8. </w:t>
            </w:r>
            <w:r w:rsidRPr="00C60318">
              <w:rPr>
                <w:sz w:val="20"/>
                <w:szCs w:val="20"/>
                <w:lang w:val="fr-FR"/>
              </w:rPr>
              <w:t xml:space="preserve"> </w:t>
            </w:r>
            <w:proofErr w:type="spellStart"/>
            <w:r w:rsidRPr="00C60318">
              <w:rPr>
                <w:sz w:val="20"/>
                <w:szCs w:val="20"/>
                <w:lang w:val="fr-FR"/>
              </w:rPr>
              <w:t>Subiectele</w:t>
            </w:r>
            <w:proofErr w:type="spellEnd"/>
            <w:r w:rsidRPr="00C60318">
              <w:rPr>
                <w:sz w:val="20"/>
                <w:szCs w:val="20"/>
                <w:lang w:val="fr-FR"/>
              </w:rPr>
              <w:t xml:space="preserve"> </w:t>
            </w:r>
            <w:proofErr w:type="spellStart"/>
            <w:r w:rsidRPr="00C60318">
              <w:rPr>
                <w:sz w:val="20"/>
                <w:szCs w:val="20"/>
                <w:lang w:val="fr-FR"/>
              </w:rPr>
              <w:t>dreptului</w:t>
            </w:r>
            <w:proofErr w:type="spellEnd"/>
            <w:r w:rsidRPr="00C60318">
              <w:rPr>
                <w:sz w:val="20"/>
                <w:szCs w:val="20"/>
                <w:lang w:val="fr-FR"/>
              </w:rPr>
              <w:t xml:space="preserve"> </w:t>
            </w:r>
            <w:proofErr w:type="spellStart"/>
            <w:r w:rsidRPr="00C60318">
              <w:rPr>
                <w:sz w:val="20"/>
                <w:szCs w:val="20"/>
                <w:lang w:val="fr-FR"/>
              </w:rPr>
              <w:t>internaţional</w:t>
            </w:r>
            <w:proofErr w:type="spellEnd"/>
            <w:r w:rsidRPr="00C60318">
              <w:rPr>
                <w:sz w:val="20"/>
                <w:szCs w:val="20"/>
                <w:lang w:val="fr-FR"/>
              </w:rPr>
              <w:t xml:space="preserve"> public</w:t>
            </w:r>
          </w:p>
        </w:tc>
        <w:tc>
          <w:tcPr>
            <w:tcW w:w="406" w:type="pct"/>
          </w:tcPr>
          <w:p w14:paraId="393EF8D1" w14:textId="309A93BF" w:rsidR="00B22D11" w:rsidRPr="00243FD4" w:rsidRDefault="00B22D11" w:rsidP="00C020AE">
            <w:pPr>
              <w:rPr>
                <w:sz w:val="20"/>
                <w:szCs w:val="20"/>
                <w:lang w:val="ro-RO"/>
              </w:rPr>
            </w:pPr>
            <w:r>
              <w:rPr>
                <w:sz w:val="20"/>
                <w:szCs w:val="20"/>
                <w:lang w:val="ro-RO"/>
              </w:rPr>
              <w:t>3</w:t>
            </w:r>
          </w:p>
        </w:tc>
        <w:tc>
          <w:tcPr>
            <w:tcW w:w="1009" w:type="pct"/>
            <w:vMerge/>
          </w:tcPr>
          <w:p w14:paraId="3FDC4D48" w14:textId="77777777" w:rsidR="00B22D11" w:rsidRPr="00243FD4" w:rsidRDefault="00B22D11" w:rsidP="00C020AE">
            <w:pPr>
              <w:rPr>
                <w:sz w:val="20"/>
                <w:szCs w:val="20"/>
                <w:lang w:val="ro-RO"/>
              </w:rPr>
            </w:pPr>
          </w:p>
        </w:tc>
        <w:tc>
          <w:tcPr>
            <w:tcW w:w="1012" w:type="pct"/>
          </w:tcPr>
          <w:p w14:paraId="018D9774" w14:textId="77777777" w:rsidR="00B22D11" w:rsidRPr="00243FD4" w:rsidRDefault="00B22D11" w:rsidP="00C020AE">
            <w:pPr>
              <w:rPr>
                <w:sz w:val="20"/>
                <w:szCs w:val="20"/>
                <w:lang w:val="ro-RO"/>
              </w:rPr>
            </w:pPr>
          </w:p>
        </w:tc>
      </w:tr>
      <w:tr w:rsidR="00B22D11" w:rsidRPr="00243FD4" w14:paraId="15D0E3FA" w14:textId="77777777" w:rsidTr="00C020AE">
        <w:tc>
          <w:tcPr>
            <w:tcW w:w="2573" w:type="pct"/>
          </w:tcPr>
          <w:p w14:paraId="57D3782E" w14:textId="77777777" w:rsidR="00B22D11" w:rsidRPr="00A92B42" w:rsidRDefault="00B22D11" w:rsidP="002B4C1E">
            <w:pPr>
              <w:numPr>
                <w:ilvl w:val="0"/>
                <w:numId w:val="3"/>
              </w:numPr>
              <w:tabs>
                <w:tab w:val="clear" w:pos="720"/>
                <w:tab w:val="num" w:pos="162"/>
              </w:tabs>
              <w:ind w:left="162" w:hanging="162"/>
              <w:rPr>
                <w:snapToGrid w:val="0"/>
                <w:color w:val="000000"/>
                <w:sz w:val="20"/>
                <w:szCs w:val="20"/>
              </w:rPr>
            </w:pPr>
            <w:r w:rsidRPr="00A92B42">
              <w:rPr>
                <w:snapToGrid w:val="0"/>
                <w:color w:val="000000"/>
                <w:sz w:val="20"/>
                <w:szCs w:val="20"/>
              </w:rPr>
              <w:t xml:space="preserve">UI.9. </w:t>
            </w:r>
            <w:r w:rsidRPr="00A92B42">
              <w:rPr>
                <w:sz w:val="20"/>
                <w:szCs w:val="20"/>
              </w:rPr>
              <w:t xml:space="preserve"> R</w:t>
            </w:r>
            <w:proofErr w:type="spellStart"/>
            <w:r w:rsidRPr="00A92B42">
              <w:rPr>
                <w:sz w:val="20"/>
                <w:szCs w:val="20"/>
              </w:rPr>
              <w:t>ecunoaşterea</w:t>
            </w:r>
            <w:proofErr w:type="spellEnd"/>
            <w:r w:rsidRPr="00A92B42">
              <w:rPr>
                <w:sz w:val="20"/>
                <w:szCs w:val="20"/>
              </w:rPr>
              <w:t xml:space="preserve"> </w:t>
            </w:r>
            <w:proofErr w:type="spellStart"/>
            <w:r w:rsidRPr="00A92B42">
              <w:rPr>
                <w:sz w:val="20"/>
                <w:szCs w:val="20"/>
              </w:rPr>
              <w:t>internaţională</w:t>
            </w:r>
            <w:proofErr w:type="spellEnd"/>
            <w:r w:rsidRPr="00A92B42">
              <w:rPr>
                <w:sz w:val="20"/>
                <w:szCs w:val="20"/>
              </w:rPr>
              <w:t xml:space="preserve">  </w:t>
            </w:r>
          </w:p>
        </w:tc>
        <w:tc>
          <w:tcPr>
            <w:tcW w:w="406" w:type="pct"/>
          </w:tcPr>
          <w:p w14:paraId="66B66113" w14:textId="1183167A" w:rsidR="00B22D11" w:rsidRDefault="00B22D11" w:rsidP="00C020AE">
            <w:pPr>
              <w:rPr>
                <w:sz w:val="20"/>
                <w:szCs w:val="20"/>
                <w:lang w:val="ro-RO"/>
              </w:rPr>
            </w:pPr>
            <w:r>
              <w:rPr>
                <w:sz w:val="20"/>
                <w:szCs w:val="20"/>
                <w:lang w:val="ro-RO"/>
              </w:rPr>
              <w:t>3</w:t>
            </w:r>
          </w:p>
        </w:tc>
        <w:tc>
          <w:tcPr>
            <w:tcW w:w="1009" w:type="pct"/>
            <w:vMerge/>
          </w:tcPr>
          <w:p w14:paraId="7DB70EAF" w14:textId="77777777" w:rsidR="00B22D11" w:rsidRPr="00243FD4" w:rsidRDefault="00B22D11" w:rsidP="00C020AE">
            <w:pPr>
              <w:rPr>
                <w:sz w:val="20"/>
                <w:szCs w:val="20"/>
                <w:lang w:val="ro-RO"/>
              </w:rPr>
            </w:pPr>
          </w:p>
        </w:tc>
        <w:tc>
          <w:tcPr>
            <w:tcW w:w="1012" w:type="pct"/>
          </w:tcPr>
          <w:p w14:paraId="72BB4848" w14:textId="77777777" w:rsidR="00B22D11" w:rsidRPr="00243FD4" w:rsidRDefault="00B22D11" w:rsidP="00C020AE">
            <w:pPr>
              <w:rPr>
                <w:sz w:val="20"/>
                <w:szCs w:val="20"/>
                <w:lang w:val="ro-RO"/>
              </w:rPr>
            </w:pPr>
          </w:p>
        </w:tc>
      </w:tr>
      <w:tr w:rsidR="00B22D11" w:rsidRPr="00243FD4" w14:paraId="523E8D82" w14:textId="77777777" w:rsidTr="00C020AE">
        <w:tc>
          <w:tcPr>
            <w:tcW w:w="2573" w:type="pct"/>
          </w:tcPr>
          <w:p w14:paraId="09C69E01" w14:textId="77777777" w:rsidR="00B22D11" w:rsidRPr="00A92B42" w:rsidRDefault="00B22D11" w:rsidP="002B4C1E">
            <w:pPr>
              <w:numPr>
                <w:ilvl w:val="0"/>
                <w:numId w:val="3"/>
              </w:numPr>
              <w:tabs>
                <w:tab w:val="clear" w:pos="720"/>
                <w:tab w:val="num" w:pos="162"/>
              </w:tabs>
              <w:ind w:left="162" w:hanging="162"/>
              <w:rPr>
                <w:snapToGrid w:val="0"/>
                <w:color w:val="000000"/>
                <w:sz w:val="20"/>
                <w:szCs w:val="20"/>
              </w:rPr>
            </w:pPr>
            <w:r w:rsidRPr="00A92B42">
              <w:rPr>
                <w:snapToGrid w:val="0"/>
                <w:color w:val="000000"/>
                <w:sz w:val="20"/>
                <w:szCs w:val="20"/>
              </w:rPr>
              <w:t xml:space="preserve">UI.10. </w:t>
            </w:r>
            <w:r w:rsidRPr="00A92B42">
              <w:rPr>
                <w:sz w:val="20"/>
                <w:szCs w:val="20"/>
              </w:rPr>
              <w:t xml:space="preserve"> R</w:t>
            </w:r>
            <w:proofErr w:type="spellStart"/>
            <w:r w:rsidRPr="00A92B42">
              <w:rPr>
                <w:sz w:val="20"/>
                <w:szCs w:val="20"/>
              </w:rPr>
              <w:t>ăspunderea</w:t>
            </w:r>
            <w:proofErr w:type="spellEnd"/>
            <w:r w:rsidRPr="00A92B42">
              <w:rPr>
                <w:sz w:val="20"/>
                <w:szCs w:val="20"/>
              </w:rPr>
              <w:t xml:space="preserve"> </w:t>
            </w:r>
            <w:proofErr w:type="spellStart"/>
            <w:r w:rsidRPr="00A92B42">
              <w:rPr>
                <w:sz w:val="20"/>
                <w:szCs w:val="20"/>
              </w:rPr>
              <w:t>în</w:t>
            </w:r>
            <w:proofErr w:type="spellEnd"/>
            <w:r w:rsidRPr="00A92B42">
              <w:rPr>
                <w:sz w:val="20"/>
                <w:szCs w:val="20"/>
              </w:rPr>
              <w:t xml:space="preserve"> </w:t>
            </w:r>
            <w:proofErr w:type="spellStart"/>
            <w:r w:rsidRPr="00A92B42">
              <w:rPr>
                <w:sz w:val="20"/>
                <w:szCs w:val="20"/>
              </w:rPr>
              <w:t>dreptul</w:t>
            </w:r>
            <w:proofErr w:type="spellEnd"/>
            <w:r w:rsidRPr="00A92B42">
              <w:rPr>
                <w:sz w:val="20"/>
                <w:szCs w:val="20"/>
              </w:rPr>
              <w:t xml:space="preserve"> </w:t>
            </w:r>
            <w:proofErr w:type="spellStart"/>
            <w:r w:rsidRPr="00A92B42">
              <w:rPr>
                <w:sz w:val="20"/>
                <w:szCs w:val="20"/>
              </w:rPr>
              <w:t>internaţional</w:t>
            </w:r>
            <w:proofErr w:type="spellEnd"/>
            <w:r w:rsidRPr="00A92B42">
              <w:rPr>
                <w:sz w:val="20"/>
                <w:szCs w:val="20"/>
              </w:rPr>
              <w:t xml:space="preserve"> public</w:t>
            </w:r>
          </w:p>
        </w:tc>
        <w:tc>
          <w:tcPr>
            <w:tcW w:w="406" w:type="pct"/>
          </w:tcPr>
          <w:p w14:paraId="23A837F9" w14:textId="7F999B9F" w:rsidR="00B22D11" w:rsidRDefault="00B22D11" w:rsidP="00C020AE">
            <w:pPr>
              <w:rPr>
                <w:sz w:val="20"/>
                <w:szCs w:val="20"/>
                <w:lang w:val="ro-RO"/>
              </w:rPr>
            </w:pPr>
            <w:r>
              <w:rPr>
                <w:sz w:val="20"/>
                <w:szCs w:val="20"/>
                <w:lang w:val="ro-RO"/>
              </w:rPr>
              <w:t>3</w:t>
            </w:r>
          </w:p>
        </w:tc>
        <w:tc>
          <w:tcPr>
            <w:tcW w:w="1009" w:type="pct"/>
            <w:vMerge/>
          </w:tcPr>
          <w:p w14:paraId="07781A5C" w14:textId="77777777" w:rsidR="00B22D11" w:rsidRPr="00243FD4" w:rsidRDefault="00B22D11" w:rsidP="00C020AE">
            <w:pPr>
              <w:rPr>
                <w:sz w:val="20"/>
                <w:szCs w:val="20"/>
                <w:lang w:val="ro-RO"/>
              </w:rPr>
            </w:pPr>
          </w:p>
        </w:tc>
        <w:tc>
          <w:tcPr>
            <w:tcW w:w="1012" w:type="pct"/>
          </w:tcPr>
          <w:p w14:paraId="2597F92A" w14:textId="77777777" w:rsidR="00B22D11" w:rsidRPr="00243FD4" w:rsidRDefault="00B22D11" w:rsidP="00C020AE">
            <w:pPr>
              <w:rPr>
                <w:sz w:val="20"/>
                <w:szCs w:val="20"/>
                <w:lang w:val="ro-RO"/>
              </w:rPr>
            </w:pPr>
          </w:p>
        </w:tc>
      </w:tr>
      <w:tr w:rsidR="002B4C1E" w:rsidRPr="00243FD4" w14:paraId="383181DF" w14:textId="77777777" w:rsidTr="00C020AE">
        <w:tc>
          <w:tcPr>
            <w:tcW w:w="5000" w:type="pct"/>
            <w:gridSpan w:val="4"/>
            <w:tcBorders>
              <w:bottom w:val="single" w:sz="4" w:space="0" w:color="auto"/>
            </w:tcBorders>
          </w:tcPr>
          <w:p w14:paraId="44C7987B" w14:textId="77777777" w:rsidR="002B4C1E" w:rsidRPr="00243FD4" w:rsidRDefault="002B4C1E" w:rsidP="00C020AE">
            <w:pPr>
              <w:rPr>
                <w:sz w:val="20"/>
                <w:szCs w:val="20"/>
                <w:lang w:val="ro-RO"/>
              </w:rPr>
            </w:pPr>
            <w:r w:rsidRPr="00243FD4">
              <w:rPr>
                <w:sz w:val="20"/>
                <w:szCs w:val="20"/>
                <w:lang w:val="ro-RO"/>
              </w:rPr>
              <w:t>Bibliografie</w:t>
            </w:r>
          </w:p>
        </w:tc>
      </w:tr>
      <w:tr w:rsidR="00B22D11" w:rsidRPr="00243FD4" w14:paraId="4382D61E" w14:textId="77777777" w:rsidTr="005A0455">
        <w:trPr>
          <w:trHeight w:val="3209"/>
        </w:trPr>
        <w:tc>
          <w:tcPr>
            <w:tcW w:w="5000" w:type="pct"/>
            <w:gridSpan w:val="4"/>
          </w:tcPr>
          <w:p w14:paraId="11181ED1" w14:textId="77777777" w:rsidR="00B22D11" w:rsidRPr="00B7044D" w:rsidRDefault="00B22D11" w:rsidP="00694175">
            <w:pPr>
              <w:numPr>
                <w:ilvl w:val="0"/>
                <w:numId w:val="3"/>
              </w:numPr>
              <w:tabs>
                <w:tab w:val="num" w:pos="162"/>
              </w:tabs>
              <w:ind w:left="162" w:hanging="162"/>
              <w:rPr>
                <w:sz w:val="20"/>
                <w:szCs w:val="20"/>
                <w:lang w:val="ro-RO"/>
              </w:rPr>
            </w:pPr>
            <w:bookmarkStart w:id="0" w:name="_Hlk33608843"/>
            <w:r w:rsidRPr="001D079C">
              <w:rPr>
                <w:bCs/>
                <w:sz w:val="20"/>
                <w:szCs w:val="20"/>
                <w:lang w:val="ro-RO"/>
              </w:rPr>
              <w:t>Carmen Moldovan, Drept internațional public. Principii și instituții fundamentale. Ediția a IV-a, revazuta și adaugita, Ed. UJ, București, 2024,</w:t>
            </w:r>
          </w:p>
          <w:p w14:paraId="656300C1" w14:textId="77777777" w:rsidR="00B22D11" w:rsidRPr="00B7044D" w:rsidRDefault="00B22D11" w:rsidP="00694175">
            <w:pPr>
              <w:numPr>
                <w:ilvl w:val="0"/>
                <w:numId w:val="3"/>
              </w:numPr>
              <w:tabs>
                <w:tab w:val="num" w:pos="162"/>
              </w:tabs>
              <w:ind w:left="162" w:hanging="162"/>
              <w:rPr>
                <w:sz w:val="20"/>
                <w:szCs w:val="20"/>
                <w:lang w:val="ro-RO"/>
              </w:rPr>
            </w:pPr>
            <w:r w:rsidRPr="002F1B05">
              <w:rPr>
                <w:bCs/>
                <w:sz w:val="20"/>
                <w:szCs w:val="20"/>
                <w:lang w:val="ro-RO"/>
              </w:rPr>
              <w:t>Cristina-Elena Popa Tache</w:t>
            </w:r>
            <w:r>
              <w:rPr>
                <w:bCs/>
                <w:sz w:val="20"/>
                <w:szCs w:val="20"/>
                <w:lang w:val="ro-RO"/>
              </w:rPr>
              <w:t xml:space="preserve">, </w:t>
            </w:r>
            <w:r w:rsidRPr="002F1B05">
              <w:rPr>
                <w:bCs/>
                <w:sz w:val="20"/>
                <w:szCs w:val="20"/>
                <w:lang w:val="ro-RO"/>
              </w:rPr>
              <w:t xml:space="preserve">Drept internațional public, Ed. </w:t>
            </w:r>
            <w:r>
              <w:rPr>
                <w:bCs/>
                <w:sz w:val="20"/>
                <w:szCs w:val="20"/>
                <w:lang w:val="ro-RO"/>
              </w:rPr>
              <w:t xml:space="preserve">C.H. Beck, </w:t>
            </w:r>
            <w:r w:rsidRPr="002F1B05">
              <w:rPr>
                <w:bCs/>
                <w:sz w:val="20"/>
                <w:szCs w:val="20"/>
                <w:lang w:val="ro-RO"/>
              </w:rPr>
              <w:t>București, 202</w:t>
            </w:r>
            <w:r>
              <w:rPr>
                <w:bCs/>
                <w:sz w:val="20"/>
                <w:szCs w:val="20"/>
                <w:lang w:val="ro-RO"/>
              </w:rPr>
              <w:t>2</w:t>
            </w:r>
            <w:r w:rsidRPr="002F1B05">
              <w:rPr>
                <w:bCs/>
                <w:sz w:val="20"/>
                <w:szCs w:val="20"/>
                <w:lang w:val="ro-RO"/>
              </w:rPr>
              <w:t>;</w:t>
            </w:r>
          </w:p>
          <w:p w14:paraId="2220DB3C" w14:textId="77777777" w:rsidR="00B22D11" w:rsidRPr="00B7044D" w:rsidRDefault="00B22D11" w:rsidP="00694175">
            <w:pPr>
              <w:numPr>
                <w:ilvl w:val="0"/>
                <w:numId w:val="3"/>
              </w:numPr>
              <w:tabs>
                <w:tab w:val="num" w:pos="162"/>
              </w:tabs>
              <w:ind w:left="162" w:hanging="162"/>
              <w:rPr>
                <w:sz w:val="20"/>
                <w:szCs w:val="20"/>
                <w:lang w:val="ro-RO"/>
              </w:rPr>
            </w:pPr>
            <w:r w:rsidRPr="001D079C">
              <w:rPr>
                <w:sz w:val="20"/>
                <w:szCs w:val="20"/>
                <w:lang w:val="ro-RO"/>
              </w:rPr>
              <w:t>Dumitrița Florea, Drept international public, Ed. Lumen, Iași, 2017;</w:t>
            </w:r>
          </w:p>
          <w:p w14:paraId="61874E95" w14:textId="77777777" w:rsidR="00B22D11" w:rsidRPr="00B7044D" w:rsidRDefault="00B22D11" w:rsidP="00694175">
            <w:pPr>
              <w:numPr>
                <w:ilvl w:val="0"/>
                <w:numId w:val="3"/>
              </w:numPr>
              <w:tabs>
                <w:tab w:val="num" w:pos="162"/>
              </w:tabs>
              <w:ind w:left="162" w:hanging="162"/>
              <w:rPr>
                <w:sz w:val="20"/>
                <w:szCs w:val="20"/>
                <w:lang w:val="ro-RO"/>
              </w:rPr>
            </w:pPr>
            <w:r>
              <w:rPr>
                <w:sz w:val="20"/>
                <w:szCs w:val="20"/>
                <w:lang w:val="ro-RO"/>
              </w:rPr>
              <w:t>4</w:t>
            </w:r>
            <w:r w:rsidRPr="001D079C">
              <w:rPr>
                <w:sz w:val="20"/>
                <w:szCs w:val="20"/>
                <w:lang w:val="ro-RO"/>
              </w:rPr>
              <w:t>.  Dumitrița Florea, Particularitățile creării și aplicării de către state a normelor de drept internațional public, Ed. Lumen, Iași, 2021;</w:t>
            </w:r>
          </w:p>
          <w:p w14:paraId="1EDE9667" w14:textId="77777777" w:rsidR="00B22D11" w:rsidRPr="001D079C" w:rsidRDefault="00B22D11" w:rsidP="00694175">
            <w:pPr>
              <w:tabs>
                <w:tab w:val="left" w:pos="284"/>
              </w:tabs>
              <w:jc w:val="both"/>
              <w:rPr>
                <w:sz w:val="20"/>
                <w:szCs w:val="20"/>
                <w:lang w:val="ro-RO"/>
              </w:rPr>
            </w:pPr>
            <w:r>
              <w:rPr>
                <w:sz w:val="20"/>
                <w:szCs w:val="20"/>
                <w:lang w:val="ro-RO"/>
              </w:rPr>
              <w:t>5</w:t>
            </w:r>
            <w:r w:rsidRPr="001D079C">
              <w:rPr>
                <w:sz w:val="20"/>
                <w:szCs w:val="20"/>
                <w:lang w:val="ro-RO"/>
              </w:rPr>
              <w:t>. Dumitrița Florea, Implicarea statelor in procesul de formare a normelor juridice internaționale.</w:t>
            </w:r>
          </w:p>
          <w:p w14:paraId="5C3CB2F3" w14:textId="77777777" w:rsidR="00B22D11" w:rsidRPr="00B7044D" w:rsidRDefault="00B22D11" w:rsidP="00694175">
            <w:pPr>
              <w:numPr>
                <w:ilvl w:val="0"/>
                <w:numId w:val="3"/>
              </w:numPr>
              <w:tabs>
                <w:tab w:val="num" w:pos="162"/>
              </w:tabs>
              <w:ind w:left="162" w:hanging="162"/>
              <w:rPr>
                <w:sz w:val="20"/>
                <w:szCs w:val="20"/>
                <w:lang w:val="ro-RO"/>
              </w:rPr>
            </w:pPr>
            <w:r w:rsidRPr="001D079C">
              <w:rPr>
                <w:sz w:val="20"/>
                <w:szCs w:val="20"/>
                <w:lang w:val="ro-RO"/>
              </w:rPr>
              <w:t>Răspundere și sancțiuni internaționale, Ed. UJ, București, 2023;</w:t>
            </w:r>
          </w:p>
          <w:p w14:paraId="1FAA03B3" w14:textId="77777777" w:rsidR="00B22D11" w:rsidRPr="00B7044D" w:rsidRDefault="00B22D11" w:rsidP="00694175">
            <w:pPr>
              <w:numPr>
                <w:ilvl w:val="0"/>
                <w:numId w:val="3"/>
              </w:numPr>
              <w:tabs>
                <w:tab w:val="num" w:pos="162"/>
              </w:tabs>
              <w:ind w:left="162" w:hanging="162"/>
              <w:rPr>
                <w:sz w:val="20"/>
                <w:szCs w:val="20"/>
                <w:lang w:val="ro-RO"/>
              </w:rPr>
            </w:pPr>
            <w:r>
              <w:rPr>
                <w:sz w:val="20"/>
                <w:szCs w:val="20"/>
                <w:lang w:val="ro-RO"/>
              </w:rPr>
              <w:t>6.</w:t>
            </w:r>
            <w:r>
              <w:t xml:space="preserve"> </w:t>
            </w:r>
            <w:r w:rsidRPr="00B90BE4">
              <w:rPr>
                <w:sz w:val="20"/>
                <w:szCs w:val="20"/>
                <w:lang w:val="ro-RO"/>
              </w:rPr>
              <w:t>Nasty Marian Vlădoiu</w:t>
            </w:r>
            <w:r>
              <w:rPr>
                <w:sz w:val="20"/>
                <w:szCs w:val="20"/>
                <w:lang w:val="ro-RO"/>
              </w:rPr>
              <w:t xml:space="preserve">, </w:t>
            </w:r>
            <w:r w:rsidRPr="00B90BE4">
              <w:rPr>
                <w:sz w:val="20"/>
                <w:szCs w:val="20"/>
                <w:lang w:val="ro-RO"/>
              </w:rPr>
              <w:t>Drept internațional public</w:t>
            </w:r>
            <w:r>
              <w:rPr>
                <w:sz w:val="20"/>
                <w:szCs w:val="20"/>
                <w:lang w:val="ro-RO"/>
              </w:rPr>
              <w:t xml:space="preserve">, </w:t>
            </w:r>
            <w:r w:rsidRPr="00B22D11">
              <w:rPr>
                <w:color w:val="000000"/>
                <w:sz w:val="20"/>
                <w:szCs w:val="20"/>
              </w:rPr>
              <w:t xml:space="preserve">Ed. </w:t>
            </w:r>
            <w:r w:rsidRPr="001D079C">
              <w:rPr>
                <w:color w:val="000000"/>
                <w:sz w:val="20"/>
                <w:szCs w:val="20"/>
                <w:lang w:val="it-IT"/>
              </w:rPr>
              <w:t>UJ, București, 202</w:t>
            </w:r>
            <w:r>
              <w:rPr>
                <w:color w:val="000000"/>
                <w:sz w:val="20"/>
                <w:szCs w:val="20"/>
                <w:lang w:val="it-IT"/>
              </w:rPr>
              <w:t>1</w:t>
            </w:r>
            <w:r w:rsidRPr="001D079C">
              <w:rPr>
                <w:color w:val="000000"/>
                <w:sz w:val="20"/>
                <w:szCs w:val="20"/>
                <w:lang w:val="it-IT"/>
              </w:rPr>
              <w:t>;</w:t>
            </w:r>
          </w:p>
          <w:p w14:paraId="585CA153" w14:textId="77777777" w:rsidR="00B22D11" w:rsidRPr="00B7044D" w:rsidRDefault="00B22D11" w:rsidP="00694175">
            <w:pPr>
              <w:numPr>
                <w:ilvl w:val="0"/>
                <w:numId w:val="3"/>
              </w:numPr>
              <w:tabs>
                <w:tab w:val="num" w:pos="162"/>
              </w:tabs>
              <w:ind w:left="162" w:hanging="162"/>
              <w:rPr>
                <w:sz w:val="20"/>
                <w:szCs w:val="20"/>
                <w:lang w:val="ro-RO"/>
              </w:rPr>
            </w:pPr>
            <w:r>
              <w:rPr>
                <w:color w:val="000000"/>
                <w:sz w:val="20"/>
                <w:szCs w:val="20"/>
                <w:lang w:val="it-IT"/>
              </w:rPr>
              <w:t>7</w:t>
            </w:r>
            <w:r w:rsidRPr="001D079C">
              <w:rPr>
                <w:color w:val="000000"/>
                <w:sz w:val="20"/>
                <w:szCs w:val="20"/>
                <w:lang w:val="it-IT"/>
              </w:rPr>
              <w:t>. Roxana Mariana Popescu, Drept internațional public. Noțiuni introductive, Ed. UJ, București, 2023;</w:t>
            </w:r>
          </w:p>
          <w:p w14:paraId="74A5C8F0" w14:textId="77777777" w:rsidR="00B22D11" w:rsidRPr="00B7044D" w:rsidRDefault="00B22D11" w:rsidP="00694175">
            <w:pPr>
              <w:rPr>
                <w:sz w:val="20"/>
                <w:szCs w:val="20"/>
                <w:lang w:val="ro-RO"/>
              </w:rPr>
            </w:pPr>
            <w:r w:rsidRPr="00B7044D">
              <w:rPr>
                <w:sz w:val="20"/>
                <w:szCs w:val="20"/>
                <w:lang w:val="ro-RO"/>
              </w:rPr>
              <w:t>Bibliografie minimală</w:t>
            </w:r>
          </w:p>
          <w:p w14:paraId="171A8C96" w14:textId="77777777" w:rsidR="00B22D11" w:rsidRPr="00B7044D" w:rsidRDefault="00B22D11" w:rsidP="00694175">
            <w:pPr>
              <w:numPr>
                <w:ilvl w:val="0"/>
                <w:numId w:val="3"/>
              </w:numPr>
              <w:tabs>
                <w:tab w:val="num" w:pos="162"/>
              </w:tabs>
              <w:ind w:left="162" w:hanging="162"/>
              <w:rPr>
                <w:sz w:val="20"/>
                <w:szCs w:val="20"/>
                <w:lang w:val="ro-RO"/>
              </w:rPr>
            </w:pPr>
            <w:proofErr w:type="spellStart"/>
            <w:r w:rsidRPr="00B7044D">
              <w:rPr>
                <w:sz w:val="20"/>
                <w:szCs w:val="20"/>
              </w:rPr>
              <w:t>Dumitrița</w:t>
            </w:r>
            <w:proofErr w:type="spellEnd"/>
            <w:r w:rsidRPr="00B7044D">
              <w:rPr>
                <w:sz w:val="20"/>
                <w:szCs w:val="20"/>
              </w:rPr>
              <w:t xml:space="preserve"> </w:t>
            </w:r>
            <w:proofErr w:type="spellStart"/>
            <w:r w:rsidRPr="00B7044D">
              <w:rPr>
                <w:sz w:val="20"/>
                <w:szCs w:val="20"/>
              </w:rPr>
              <w:t>Florea</w:t>
            </w:r>
            <w:proofErr w:type="spellEnd"/>
            <w:r w:rsidRPr="00B7044D">
              <w:rPr>
                <w:sz w:val="20"/>
                <w:szCs w:val="20"/>
              </w:rPr>
              <w:t xml:space="preserve">, </w:t>
            </w:r>
            <w:proofErr w:type="spellStart"/>
            <w:r w:rsidRPr="00B7044D">
              <w:rPr>
                <w:sz w:val="20"/>
                <w:szCs w:val="20"/>
              </w:rPr>
              <w:t>Drept</w:t>
            </w:r>
            <w:proofErr w:type="spellEnd"/>
            <w:r w:rsidRPr="00B7044D">
              <w:rPr>
                <w:sz w:val="20"/>
                <w:szCs w:val="20"/>
              </w:rPr>
              <w:t xml:space="preserve"> </w:t>
            </w:r>
            <w:proofErr w:type="spellStart"/>
            <w:r w:rsidRPr="00B7044D">
              <w:rPr>
                <w:sz w:val="20"/>
                <w:szCs w:val="20"/>
              </w:rPr>
              <w:t>internațional</w:t>
            </w:r>
            <w:proofErr w:type="spellEnd"/>
            <w:r w:rsidRPr="00B7044D">
              <w:rPr>
                <w:sz w:val="20"/>
                <w:szCs w:val="20"/>
              </w:rPr>
              <w:t xml:space="preserve"> public, Ed. Lumen, </w:t>
            </w:r>
            <w:proofErr w:type="spellStart"/>
            <w:r w:rsidRPr="00B7044D">
              <w:rPr>
                <w:sz w:val="20"/>
                <w:szCs w:val="20"/>
              </w:rPr>
              <w:t>Iași</w:t>
            </w:r>
            <w:proofErr w:type="spellEnd"/>
            <w:r w:rsidRPr="00B7044D">
              <w:rPr>
                <w:sz w:val="20"/>
                <w:szCs w:val="20"/>
              </w:rPr>
              <w:t>, 2017,</w:t>
            </w:r>
          </w:p>
          <w:p w14:paraId="5E502406" w14:textId="70901175" w:rsidR="00B22D11" w:rsidRPr="00B7044D" w:rsidRDefault="00B22D11" w:rsidP="00694175">
            <w:pPr>
              <w:pStyle w:val="BodyTextIndent"/>
              <w:numPr>
                <w:ilvl w:val="0"/>
                <w:numId w:val="3"/>
              </w:numPr>
              <w:tabs>
                <w:tab w:val="clear" w:pos="720"/>
                <w:tab w:val="num" w:pos="0"/>
                <w:tab w:val="left" w:pos="180"/>
              </w:tabs>
              <w:spacing w:line="240" w:lineRule="auto"/>
              <w:ind w:left="0" w:firstLine="0"/>
              <w:rPr>
                <w:sz w:val="20"/>
                <w:szCs w:val="20"/>
              </w:rPr>
            </w:pPr>
            <w:proofErr w:type="spellStart"/>
            <w:r w:rsidRPr="00C60318">
              <w:rPr>
                <w:rStyle w:val="apple-style-span"/>
                <w:color w:val="000000"/>
                <w:sz w:val="20"/>
                <w:szCs w:val="20"/>
                <w:lang w:val="fr-FR"/>
              </w:rPr>
              <w:t>Dumitrița</w:t>
            </w:r>
            <w:proofErr w:type="spellEnd"/>
            <w:r w:rsidRPr="00C60318">
              <w:rPr>
                <w:rStyle w:val="apple-style-span"/>
                <w:color w:val="000000"/>
                <w:sz w:val="20"/>
                <w:szCs w:val="20"/>
                <w:lang w:val="fr-FR"/>
              </w:rPr>
              <w:t xml:space="preserve"> </w:t>
            </w:r>
            <w:proofErr w:type="spellStart"/>
            <w:r w:rsidRPr="00C60318">
              <w:rPr>
                <w:rStyle w:val="apple-style-span"/>
                <w:color w:val="000000"/>
                <w:sz w:val="20"/>
                <w:szCs w:val="20"/>
                <w:lang w:val="fr-FR"/>
              </w:rPr>
              <w:t>Florea</w:t>
            </w:r>
            <w:proofErr w:type="spellEnd"/>
            <w:r w:rsidRPr="00C60318">
              <w:rPr>
                <w:rStyle w:val="apple-style-span"/>
                <w:color w:val="000000"/>
                <w:sz w:val="20"/>
                <w:szCs w:val="20"/>
                <w:lang w:val="fr-FR"/>
              </w:rPr>
              <w:t xml:space="preserve"> – </w:t>
            </w:r>
            <w:proofErr w:type="spellStart"/>
            <w:r w:rsidRPr="00C60318">
              <w:rPr>
                <w:rStyle w:val="apple-style-span"/>
                <w:color w:val="000000"/>
                <w:sz w:val="20"/>
                <w:szCs w:val="20"/>
                <w:lang w:val="fr-FR"/>
              </w:rPr>
              <w:t>suprt</w:t>
            </w:r>
            <w:proofErr w:type="spellEnd"/>
            <w:r w:rsidRPr="00C60318">
              <w:rPr>
                <w:rStyle w:val="apple-style-span"/>
                <w:color w:val="000000"/>
                <w:sz w:val="20"/>
                <w:szCs w:val="20"/>
                <w:lang w:val="fr-FR"/>
              </w:rPr>
              <w:t xml:space="preserve"> de </w:t>
            </w:r>
            <w:proofErr w:type="spellStart"/>
            <w:r w:rsidRPr="00C60318">
              <w:rPr>
                <w:rStyle w:val="apple-style-span"/>
                <w:color w:val="000000"/>
                <w:sz w:val="20"/>
                <w:szCs w:val="20"/>
                <w:lang w:val="fr-FR"/>
              </w:rPr>
              <w:t>curs</w:t>
            </w:r>
            <w:proofErr w:type="spellEnd"/>
            <w:r w:rsidRPr="00C60318">
              <w:rPr>
                <w:rStyle w:val="apple-style-span"/>
                <w:color w:val="000000"/>
                <w:sz w:val="20"/>
                <w:szCs w:val="20"/>
                <w:lang w:val="fr-FR"/>
              </w:rPr>
              <w:t xml:space="preserve"> </w:t>
            </w:r>
            <w:proofErr w:type="spellStart"/>
            <w:r w:rsidRPr="00C60318">
              <w:rPr>
                <w:rStyle w:val="apple-style-span"/>
                <w:color w:val="000000"/>
                <w:sz w:val="20"/>
                <w:szCs w:val="20"/>
                <w:lang w:val="fr-FR"/>
              </w:rPr>
              <w:t>pentru</w:t>
            </w:r>
            <w:proofErr w:type="spellEnd"/>
            <w:r w:rsidRPr="00C60318">
              <w:rPr>
                <w:rStyle w:val="apple-style-span"/>
                <w:color w:val="000000"/>
                <w:sz w:val="20"/>
                <w:szCs w:val="20"/>
                <w:lang w:val="fr-FR"/>
              </w:rPr>
              <w:t xml:space="preserve"> </w:t>
            </w:r>
            <w:r>
              <w:rPr>
                <w:rStyle w:val="apple-style-span"/>
                <w:color w:val="000000"/>
                <w:sz w:val="20"/>
                <w:szCs w:val="20"/>
                <w:lang w:val="fr-FR"/>
              </w:rPr>
              <w:t>ID, 2025</w:t>
            </w:r>
          </w:p>
        </w:tc>
      </w:tr>
      <w:bookmarkEnd w:id="0"/>
    </w:tbl>
    <w:p w14:paraId="59EAA195" w14:textId="77777777" w:rsidR="0062362C" w:rsidRDefault="0062362C" w:rsidP="0062362C">
      <w:pPr>
        <w:ind w:left="360"/>
        <w:rPr>
          <w:b/>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4"/>
        <w:gridCol w:w="768"/>
        <w:gridCol w:w="1819"/>
        <w:gridCol w:w="1825"/>
      </w:tblGrid>
      <w:tr w:rsidR="002B4C1E" w:rsidRPr="00243FD4" w14:paraId="65284B71" w14:textId="77777777" w:rsidTr="00C020AE">
        <w:trPr>
          <w:trHeight w:val="190"/>
        </w:trPr>
        <w:tc>
          <w:tcPr>
            <w:tcW w:w="2553" w:type="pct"/>
          </w:tcPr>
          <w:p w14:paraId="72A7FC7A" w14:textId="77777777" w:rsidR="002B4C1E" w:rsidRPr="00243FD4" w:rsidRDefault="002B4C1E" w:rsidP="00C020AE">
            <w:pPr>
              <w:rPr>
                <w:b/>
                <w:sz w:val="20"/>
                <w:szCs w:val="20"/>
                <w:lang w:val="ro-RO"/>
              </w:rPr>
            </w:pPr>
            <w:r w:rsidRPr="00C60318">
              <w:rPr>
                <w:b/>
                <w:sz w:val="20"/>
                <w:szCs w:val="20"/>
                <w:lang w:val="fr-FR"/>
              </w:rPr>
              <w:t>A</w:t>
            </w:r>
            <w:r w:rsidRPr="00243FD4">
              <w:rPr>
                <w:b/>
                <w:sz w:val="20"/>
                <w:szCs w:val="20"/>
                <w:lang w:val="ro-RO"/>
              </w:rPr>
              <w:t>ctivităţi de tutorat (AT) și de evaluare pe parcurs (TC) / activități aplicative asistate (AA)</w:t>
            </w:r>
          </w:p>
        </w:tc>
        <w:tc>
          <w:tcPr>
            <w:tcW w:w="426" w:type="pct"/>
          </w:tcPr>
          <w:p w14:paraId="318DC28B" w14:textId="77777777" w:rsidR="002B4C1E" w:rsidRPr="00243FD4" w:rsidRDefault="002B4C1E" w:rsidP="00C020AE">
            <w:pPr>
              <w:rPr>
                <w:sz w:val="20"/>
                <w:szCs w:val="20"/>
                <w:lang w:val="ro-RO"/>
              </w:rPr>
            </w:pPr>
            <w:r w:rsidRPr="00243FD4">
              <w:rPr>
                <w:sz w:val="20"/>
                <w:szCs w:val="20"/>
                <w:lang w:val="ro-RO"/>
              </w:rPr>
              <w:t>Nr. ore</w:t>
            </w:r>
          </w:p>
        </w:tc>
        <w:tc>
          <w:tcPr>
            <w:tcW w:w="1009" w:type="pct"/>
            <w:vAlign w:val="center"/>
          </w:tcPr>
          <w:p w14:paraId="266D0977" w14:textId="77777777" w:rsidR="002B4C1E" w:rsidRPr="00243FD4" w:rsidRDefault="002B4C1E" w:rsidP="00C020AE">
            <w:pPr>
              <w:jc w:val="center"/>
              <w:rPr>
                <w:sz w:val="20"/>
                <w:szCs w:val="20"/>
                <w:lang w:val="ro-RO"/>
              </w:rPr>
            </w:pPr>
            <w:r w:rsidRPr="00243FD4">
              <w:rPr>
                <w:sz w:val="20"/>
                <w:szCs w:val="20"/>
                <w:lang w:val="ro-RO"/>
              </w:rPr>
              <w:t>Metode de predare/învăţare</w:t>
            </w:r>
          </w:p>
        </w:tc>
        <w:tc>
          <w:tcPr>
            <w:tcW w:w="1012" w:type="pct"/>
            <w:vAlign w:val="center"/>
          </w:tcPr>
          <w:p w14:paraId="4010F232" w14:textId="77777777" w:rsidR="002B4C1E" w:rsidRPr="00243FD4" w:rsidRDefault="002B4C1E" w:rsidP="00C020AE">
            <w:pPr>
              <w:jc w:val="center"/>
              <w:rPr>
                <w:sz w:val="20"/>
                <w:szCs w:val="20"/>
                <w:lang w:val="ro-RO"/>
              </w:rPr>
            </w:pPr>
            <w:r w:rsidRPr="00243FD4">
              <w:rPr>
                <w:sz w:val="20"/>
                <w:szCs w:val="20"/>
                <w:lang w:val="ro-RO"/>
              </w:rPr>
              <w:t>Observaţii</w:t>
            </w:r>
          </w:p>
        </w:tc>
      </w:tr>
      <w:tr w:rsidR="002B4C1E" w:rsidRPr="00243FD4" w14:paraId="541CBA24" w14:textId="77777777" w:rsidTr="00C020AE">
        <w:trPr>
          <w:trHeight w:val="190"/>
        </w:trPr>
        <w:tc>
          <w:tcPr>
            <w:tcW w:w="2553" w:type="pct"/>
          </w:tcPr>
          <w:p w14:paraId="55E321BD" w14:textId="77777777" w:rsidR="002B4C1E" w:rsidRPr="00243FD4" w:rsidRDefault="002B4C1E" w:rsidP="00C020AE">
            <w:pPr>
              <w:rPr>
                <w:b/>
                <w:sz w:val="20"/>
                <w:szCs w:val="20"/>
                <w:lang w:val="ro-RO"/>
              </w:rPr>
            </w:pPr>
            <w:r w:rsidRPr="00243FD4">
              <w:rPr>
                <w:b/>
                <w:sz w:val="20"/>
                <w:szCs w:val="20"/>
                <w:lang w:val="ro-RO"/>
              </w:rPr>
              <w:t>Activităţi tutoriale</w:t>
            </w:r>
          </w:p>
        </w:tc>
        <w:tc>
          <w:tcPr>
            <w:tcW w:w="426" w:type="pct"/>
          </w:tcPr>
          <w:p w14:paraId="05923AE3" w14:textId="6B8AFCFD" w:rsidR="002B4C1E" w:rsidRPr="00243FD4" w:rsidRDefault="00B22D11" w:rsidP="00C020AE">
            <w:pPr>
              <w:rPr>
                <w:sz w:val="20"/>
                <w:szCs w:val="20"/>
                <w:lang w:val="ro-RO"/>
              </w:rPr>
            </w:pPr>
            <w:r>
              <w:rPr>
                <w:sz w:val="20"/>
                <w:szCs w:val="20"/>
                <w:lang w:val="ro-RO"/>
              </w:rPr>
              <w:t>3</w:t>
            </w:r>
          </w:p>
        </w:tc>
        <w:tc>
          <w:tcPr>
            <w:tcW w:w="1009" w:type="pct"/>
          </w:tcPr>
          <w:p w14:paraId="55E9C72B" w14:textId="77777777" w:rsidR="002B4C1E" w:rsidRPr="00243FD4" w:rsidRDefault="002B4C1E" w:rsidP="00C020AE">
            <w:pPr>
              <w:rPr>
                <w:sz w:val="20"/>
                <w:szCs w:val="20"/>
                <w:lang w:val="ro-RO"/>
              </w:rPr>
            </w:pPr>
          </w:p>
        </w:tc>
        <w:tc>
          <w:tcPr>
            <w:tcW w:w="1012" w:type="pct"/>
          </w:tcPr>
          <w:p w14:paraId="048A9903" w14:textId="77777777" w:rsidR="002B4C1E" w:rsidRPr="00243FD4" w:rsidRDefault="002B4C1E" w:rsidP="00C020AE">
            <w:pPr>
              <w:rPr>
                <w:sz w:val="20"/>
                <w:szCs w:val="20"/>
                <w:lang w:val="ro-RO"/>
              </w:rPr>
            </w:pPr>
          </w:p>
        </w:tc>
      </w:tr>
      <w:tr w:rsidR="002B4C1E" w:rsidRPr="00243FD4" w14:paraId="2037F2CE" w14:textId="77777777" w:rsidTr="00C020AE">
        <w:trPr>
          <w:trHeight w:val="190"/>
        </w:trPr>
        <w:tc>
          <w:tcPr>
            <w:tcW w:w="2553" w:type="pct"/>
          </w:tcPr>
          <w:p w14:paraId="6D1DDDCD" w14:textId="77777777" w:rsidR="002B4C1E" w:rsidRPr="007950F3" w:rsidRDefault="002B4C1E" w:rsidP="002B4C1E">
            <w:pPr>
              <w:numPr>
                <w:ilvl w:val="0"/>
                <w:numId w:val="8"/>
              </w:numPr>
              <w:ind w:left="284" w:hanging="284"/>
              <w:rPr>
                <w:sz w:val="20"/>
                <w:szCs w:val="20"/>
                <w:lang w:val="ro-RO"/>
              </w:rPr>
            </w:pPr>
            <w:r w:rsidRPr="007950F3">
              <w:rPr>
                <w:sz w:val="20"/>
                <w:szCs w:val="20"/>
                <w:lang w:val="ro-RO"/>
              </w:rPr>
              <w:lastRenderedPageBreak/>
              <w:t>teoriile conturate în doctrină cu privire la apariția dreptului internațional.</w:t>
            </w:r>
            <w:r>
              <w:rPr>
                <w:sz w:val="20"/>
                <w:szCs w:val="20"/>
                <w:lang w:val="ro-RO"/>
              </w:rPr>
              <w:t xml:space="preserve"> </w:t>
            </w:r>
            <w:r w:rsidRPr="007950F3">
              <w:rPr>
                <w:sz w:val="20"/>
                <w:szCs w:val="20"/>
                <w:lang w:val="it-IT"/>
              </w:rPr>
              <w:t xml:space="preserve">Noţiunea şi trăsăturile caracteristice ale dreptului internaţional public, </w:t>
            </w:r>
          </w:p>
        </w:tc>
        <w:tc>
          <w:tcPr>
            <w:tcW w:w="426" w:type="pct"/>
          </w:tcPr>
          <w:p w14:paraId="2DD302CD" w14:textId="77777777" w:rsidR="002B4C1E" w:rsidRPr="00243FD4" w:rsidRDefault="002B4C1E" w:rsidP="00C020AE">
            <w:pPr>
              <w:rPr>
                <w:sz w:val="20"/>
                <w:szCs w:val="20"/>
                <w:lang w:val="ro-RO"/>
              </w:rPr>
            </w:pPr>
            <w:r>
              <w:rPr>
                <w:sz w:val="20"/>
                <w:szCs w:val="20"/>
                <w:lang w:val="ro-RO"/>
              </w:rPr>
              <w:t>1</w:t>
            </w:r>
          </w:p>
        </w:tc>
        <w:tc>
          <w:tcPr>
            <w:tcW w:w="1009" w:type="pct"/>
          </w:tcPr>
          <w:p w14:paraId="131F39BC" w14:textId="77777777" w:rsidR="002B4C1E" w:rsidRPr="007E55B3" w:rsidRDefault="002B4C1E" w:rsidP="00C020AE">
            <w:pPr>
              <w:rPr>
                <w:sz w:val="20"/>
                <w:szCs w:val="20"/>
                <w:lang w:val="ro-RO"/>
              </w:rPr>
            </w:pPr>
            <w:r w:rsidRPr="007E55B3">
              <w:rPr>
                <w:sz w:val="20"/>
                <w:szCs w:val="20"/>
                <w:lang w:val="ro-RO"/>
              </w:rPr>
              <w:t>Expunere/</w:t>
            </w:r>
            <w:r w:rsidRPr="007E55B3">
              <w:rPr>
                <w:iCs/>
                <w:sz w:val="20"/>
                <w:szCs w:val="20"/>
                <w:lang w:val="pt-BR"/>
              </w:rPr>
              <w:t xml:space="preserve"> analiza şi sinteza,</w:t>
            </w:r>
          </w:p>
        </w:tc>
        <w:tc>
          <w:tcPr>
            <w:tcW w:w="1012" w:type="pct"/>
          </w:tcPr>
          <w:p w14:paraId="2FF68ACF" w14:textId="77777777" w:rsidR="002B4C1E" w:rsidRPr="00243FD4" w:rsidRDefault="002B4C1E" w:rsidP="00C020AE">
            <w:pPr>
              <w:rPr>
                <w:sz w:val="20"/>
                <w:szCs w:val="20"/>
                <w:lang w:val="ro-RO"/>
              </w:rPr>
            </w:pPr>
          </w:p>
        </w:tc>
      </w:tr>
      <w:tr w:rsidR="002B4C1E" w:rsidRPr="00243FD4" w14:paraId="54DE9B0A" w14:textId="77777777" w:rsidTr="00C020AE">
        <w:trPr>
          <w:trHeight w:val="190"/>
        </w:trPr>
        <w:tc>
          <w:tcPr>
            <w:tcW w:w="2553" w:type="pct"/>
          </w:tcPr>
          <w:p w14:paraId="1D6A86E1" w14:textId="77777777" w:rsidR="002B4C1E" w:rsidRPr="00A81F99" w:rsidRDefault="002B4C1E" w:rsidP="002B4C1E">
            <w:pPr>
              <w:numPr>
                <w:ilvl w:val="0"/>
                <w:numId w:val="9"/>
              </w:numPr>
              <w:tabs>
                <w:tab w:val="left" w:pos="284"/>
              </w:tabs>
              <w:ind w:left="284" w:hanging="284"/>
              <w:rPr>
                <w:sz w:val="20"/>
                <w:szCs w:val="20"/>
                <w:lang w:val="ro-RO"/>
              </w:rPr>
            </w:pPr>
            <w:r w:rsidRPr="00C60318">
              <w:rPr>
                <w:sz w:val="20"/>
                <w:szCs w:val="20"/>
                <w:lang w:val="ro-RO"/>
              </w:rPr>
              <w:t xml:space="preserve">noțiunea de izvor, enumerarea și prezentarea izvoarelor principale ale dreptului internațional public; enumerarea și prezentarea izvoarelor secundare, recunoașterea statelor. </w:t>
            </w:r>
          </w:p>
        </w:tc>
        <w:tc>
          <w:tcPr>
            <w:tcW w:w="426" w:type="pct"/>
          </w:tcPr>
          <w:p w14:paraId="1AC52881" w14:textId="77777777" w:rsidR="002B4C1E" w:rsidRPr="00243FD4" w:rsidRDefault="002B4C1E" w:rsidP="00C020AE">
            <w:pPr>
              <w:rPr>
                <w:sz w:val="20"/>
                <w:szCs w:val="20"/>
                <w:lang w:val="ro-RO"/>
              </w:rPr>
            </w:pPr>
            <w:r>
              <w:rPr>
                <w:sz w:val="20"/>
                <w:szCs w:val="20"/>
                <w:lang w:val="ro-RO"/>
              </w:rPr>
              <w:t>2</w:t>
            </w:r>
          </w:p>
        </w:tc>
        <w:tc>
          <w:tcPr>
            <w:tcW w:w="1009" w:type="pct"/>
          </w:tcPr>
          <w:p w14:paraId="18AF8A46" w14:textId="77777777" w:rsidR="002B4C1E" w:rsidRPr="00243FD4" w:rsidRDefault="002B4C1E" w:rsidP="00C020AE">
            <w:pPr>
              <w:rPr>
                <w:sz w:val="20"/>
                <w:szCs w:val="20"/>
                <w:lang w:val="ro-RO"/>
              </w:rPr>
            </w:pPr>
            <w:r w:rsidRPr="007E55B3">
              <w:rPr>
                <w:sz w:val="20"/>
                <w:szCs w:val="20"/>
                <w:lang w:val="ro-RO"/>
              </w:rPr>
              <w:t>Expunere/</w:t>
            </w:r>
            <w:r w:rsidRPr="007E55B3">
              <w:rPr>
                <w:iCs/>
                <w:sz w:val="20"/>
                <w:szCs w:val="20"/>
                <w:lang w:val="pt-BR"/>
              </w:rPr>
              <w:t xml:space="preserve"> analiza şi sinteza,</w:t>
            </w:r>
          </w:p>
        </w:tc>
        <w:tc>
          <w:tcPr>
            <w:tcW w:w="1012" w:type="pct"/>
          </w:tcPr>
          <w:p w14:paraId="215855C1" w14:textId="77777777" w:rsidR="002B4C1E" w:rsidRPr="00243FD4" w:rsidRDefault="002B4C1E" w:rsidP="00C020AE">
            <w:pPr>
              <w:rPr>
                <w:sz w:val="20"/>
                <w:szCs w:val="20"/>
                <w:lang w:val="ro-RO"/>
              </w:rPr>
            </w:pPr>
          </w:p>
        </w:tc>
      </w:tr>
      <w:tr w:rsidR="002B4C1E" w:rsidRPr="00243FD4" w14:paraId="5F56F898" w14:textId="77777777" w:rsidTr="00C020AE">
        <w:trPr>
          <w:trHeight w:val="190"/>
        </w:trPr>
        <w:tc>
          <w:tcPr>
            <w:tcW w:w="2553" w:type="pct"/>
          </w:tcPr>
          <w:p w14:paraId="1EB69DAA" w14:textId="77777777" w:rsidR="002B4C1E" w:rsidRPr="00243FD4" w:rsidRDefault="002B4C1E" w:rsidP="00C020AE">
            <w:pPr>
              <w:rPr>
                <w:sz w:val="20"/>
                <w:szCs w:val="20"/>
                <w:lang w:val="ro-RO"/>
              </w:rPr>
            </w:pPr>
            <w:r w:rsidRPr="00243FD4">
              <w:rPr>
                <w:sz w:val="20"/>
                <w:szCs w:val="20"/>
                <w:lang w:val="ro-RO"/>
              </w:rPr>
              <w:t>Teme de control</w:t>
            </w:r>
          </w:p>
        </w:tc>
        <w:tc>
          <w:tcPr>
            <w:tcW w:w="426" w:type="pct"/>
          </w:tcPr>
          <w:p w14:paraId="5ECB472A" w14:textId="77777777" w:rsidR="002B4C1E" w:rsidRPr="00243FD4" w:rsidRDefault="002B4C1E" w:rsidP="00C020AE">
            <w:pPr>
              <w:rPr>
                <w:sz w:val="20"/>
                <w:szCs w:val="20"/>
                <w:lang w:val="ro-RO"/>
              </w:rPr>
            </w:pPr>
          </w:p>
        </w:tc>
        <w:tc>
          <w:tcPr>
            <w:tcW w:w="1009" w:type="pct"/>
          </w:tcPr>
          <w:p w14:paraId="3776103E" w14:textId="77777777" w:rsidR="002B4C1E" w:rsidRPr="00243FD4" w:rsidRDefault="002B4C1E" w:rsidP="00C020AE">
            <w:pPr>
              <w:rPr>
                <w:sz w:val="20"/>
                <w:szCs w:val="20"/>
                <w:lang w:val="ro-RO"/>
              </w:rPr>
            </w:pPr>
          </w:p>
        </w:tc>
        <w:tc>
          <w:tcPr>
            <w:tcW w:w="1012" w:type="pct"/>
          </w:tcPr>
          <w:p w14:paraId="4759E946" w14:textId="77777777" w:rsidR="002B4C1E" w:rsidRPr="00243FD4" w:rsidRDefault="002B4C1E" w:rsidP="00C020AE">
            <w:pPr>
              <w:rPr>
                <w:sz w:val="20"/>
                <w:szCs w:val="20"/>
                <w:lang w:val="ro-RO"/>
              </w:rPr>
            </w:pPr>
          </w:p>
        </w:tc>
      </w:tr>
      <w:tr w:rsidR="002B4C1E" w:rsidRPr="00243FD4" w14:paraId="22795E78" w14:textId="77777777" w:rsidTr="00C020AE">
        <w:trPr>
          <w:trHeight w:val="190"/>
        </w:trPr>
        <w:tc>
          <w:tcPr>
            <w:tcW w:w="2553" w:type="pct"/>
          </w:tcPr>
          <w:p w14:paraId="268BDB14" w14:textId="77777777" w:rsidR="002B4C1E" w:rsidRPr="00BC4661" w:rsidRDefault="002B4C1E" w:rsidP="002B4C1E">
            <w:pPr>
              <w:numPr>
                <w:ilvl w:val="0"/>
                <w:numId w:val="9"/>
              </w:numPr>
              <w:shd w:val="clear" w:color="auto" w:fill="FFFFFF"/>
              <w:tabs>
                <w:tab w:val="left" w:pos="142"/>
              </w:tabs>
              <w:ind w:left="142" w:hanging="142"/>
              <w:jc w:val="both"/>
              <w:rPr>
                <w:bCs/>
                <w:spacing w:val="-3"/>
                <w:sz w:val="20"/>
                <w:szCs w:val="20"/>
                <w:lang w:val="ro-RO"/>
              </w:rPr>
            </w:pPr>
            <w:r>
              <w:rPr>
                <w:bCs/>
                <w:spacing w:val="-3"/>
                <w:sz w:val="20"/>
                <w:szCs w:val="20"/>
                <w:lang w:val="ro-RO"/>
              </w:rPr>
              <w:t xml:space="preserve">  Izvoarele dreptului internațional.</w:t>
            </w:r>
          </w:p>
        </w:tc>
        <w:tc>
          <w:tcPr>
            <w:tcW w:w="426" w:type="pct"/>
            <w:vMerge w:val="restart"/>
          </w:tcPr>
          <w:p w14:paraId="27824BEF" w14:textId="77777777" w:rsidR="002B4C1E" w:rsidRDefault="002B4C1E" w:rsidP="00B22D11">
            <w:pPr>
              <w:jc w:val="center"/>
              <w:rPr>
                <w:sz w:val="20"/>
                <w:szCs w:val="20"/>
                <w:lang w:val="ro-RO"/>
              </w:rPr>
            </w:pPr>
          </w:p>
          <w:p w14:paraId="5E604B68" w14:textId="2176F468" w:rsidR="002B4C1E" w:rsidRPr="00243FD4" w:rsidRDefault="00B22D11" w:rsidP="00B22D11">
            <w:pPr>
              <w:jc w:val="center"/>
              <w:rPr>
                <w:sz w:val="20"/>
                <w:szCs w:val="20"/>
                <w:lang w:val="ro-RO"/>
              </w:rPr>
            </w:pPr>
            <w:r>
              <w:rPr>
                <w:sz w:val="20"/>
                <w:szCs w:val="20"/>
                <w:lang w:val="ro-RO"/>
              </w:rPr>
              <w:t>8</w:t>
            </w:r>
          </w:p>
        </w:tc>
        <w:tc>
          <w:tcPr>
            <w:tcW w:w="1009" w:type="pct"/>
          </w:tcPr>
          <w:p w14:paraId="2F39B703" w14:textId="77777777" w:rsidR="002B4C1E" w:rsidRPr="00243FD4" w:rsidRDefault="002B4C1E" w:rsidP="00C020AE">
            <w:pPr>
              <w:rPr>
                <w:sz w:val="20"/>
                <w:szCs w:val="20"/>
                <w:lang w:val="ro-RO"/>
              </w:rPr>
            </w:pPr>
            <w:r>
              <w:rPr>
                <w:sz w:val="20"/>
                <w:szCs w:val="20"/>
                <w:lang w:val="ro-RO"/>
              </w:rPr>
              <w:t>Documentare, analiză, prezentare</w:t>
            </w:r>
          </w:p>
        </w:tc>
        <w:tc>
          <w:tcPr>
            <w:tcW w:w="1012" w:type="pct"/>
          </w:tcPr>
          <w:p w14:paraId="542ECCF3" w14:textId="77777777" w:rsidR="002B4C1E" w:rsidRPr="00243FD4" w:rsidRDefault="002B4C1E" w:rsidP="00C020AE">
            <w:pPr>
              <w:rPr>
                <w:sz w:val="20"/>
                <w:szCs w:val="20"/>
                <w:lang w:val="ro-RO"/>
              </w:rPr>
            </w:pPr>
          </w:p>
        </w:tc>
      </w:tr>
      <w:tr w:rsidR="002B4C1E" w:rsidRPr="00243FD4" w14:paraId="23EA38D7" w14:textId="77777777" w:rsidTr="00C020AE">
        <w:trPr>
          <w:trHeight w:val="190"/>
        </w:trPr>
        <w:tc>
          <w:tcPr>
            <w:tcW w:w="2553" w:type="pct"/>
          </w:tcPr>
          <w:p w14:paraId="2529F36B" w14:textId="77777777" w:rsidR="002B4C1E" w:rsidRPr="00243FD4" w:rsidRDefault="002B4C1E" w:rsidP="002B4C1E">
            <w:pPr>
              <w:numPr>
                <w:ilvl w:val="0"/>
                <w:numId w:val="3"/>
              </w:numPr>
              <w:tabs>
                <w:tab w:val="clear" w:pos="720"/>
                <w:tab w:val="num" w:pos="162"/>
              </w:tabs>
              <w:ind w:left="162" w:hanging="162"/>
              <w:rPr>
                <w:sz w:val="20"/>
                <w:szCs w:val="20"/>
                <w:lang w:val="ro-RO"/>
              </w:rPr>
            </w:pPr>
            <w:r>
              <w:rPr>
                <w:sz w:val="20"/>
                <w:szCs w:val="20"/>
                <w:lang w:val="ro-RO"/>
              </w:rPr>
              <w:t xml:space="preserve"> Răspunderea internațională</w:t>
            </w:r>
          </w:p>
        </w:tc>
        <w:tc>
          <w:tcPr>
            <w:tcW w:w="426" w:type="pct"/>
            <w:vMerge/>
          </w:tcPr>
          <w:p w14:paraId="556C10D5" w14:textId="727DAA9E" w:rsidR="002B4C1E" w:rsidRPr="00243FD4" w:rsidRDefault="002B4C1E" w:rsidP="00C020AE">
            <w:pPr>
              <w:rPr>
                <w:sz w:val="20"/>
                <w:szCs w:val="20"/>
                <w:lang w:val="ro-RO"/>
              </w:rPr>
            </w:pPr>
          </w:p>
        </w:tc>
        <w:tc>
          <w:tcPr>
            <w:tcW w:w="1009" w:type="pct"/>
          </w:tcPr>
          <w:p w14:paraId="2DCEA7BA" w14:textId="77777777" w:rsidR="002B4C1E" w:rsidRPr="00243FD4" w:rsidRDefault="002B4C1E" w:rsidP="00C020AE">
            <w:pPr>
              <w:rPr>
                <w:sz w:val="20"/>
                <w:szCs w:val="20"/>
                <w:lang w:val="ro-RO"/>
              </w:rPr>
            </w:pPr>
            <w:r>
              <w:rPr>
                <w:sz w:val="20"/>
                <w:szCs w:val="20"/>
                <w:lang w:val="ro-RO"/>
              </w:rPr>
              <w:t>Documentare, analiză, prezentare</w:t>
            </w:r>
          </w:p>
        </w:tc>
        <w:tc>
          <w:tcPr>
            <w:tcW w:w="1012" w:type="pct"/>
          </w:tcPr>
          <w:p w14:paraId="6C055712" w14:textId="77777777" w:rsidR="002B4C1E" w:rsidRPr="00243FD4" w:rsidRDefault="002B4C1E" w:rsidP="00C020AE">
            <w:pPr>
              <w:rPr>
                <w:sz w:val="20"/>
                <w:szCs w:val="20"/>
                <w:lang w:val="ro-RO"/>
              </w:rPr>
            </w:pPr>
          </w:p>
        </w:tc>
      </w:tr>
      <w:tr w:rsidR="002B4C1E" w:rsidRPr="00243FD4" w14:paraId="389B5EF0" w14:textId="77777777" w:rsidTr="00C020AE">
        <w:trPr>
          <w:trHeight w:val="190"/>
        </w:trPr>
        <w:tc>
          <w:tcPr>
            <w:tcW w:w="2553" w:type="pct"/>
          </w:tcPr>
          <w:p w14:paraId="6B9347C6" w14:textId="77777777" w:rsidR="002B4C1E" w:rsidRPr="00243FD4" w:rsidRDefault="002B4C1E" w:rsidP="00C020AE">
            <w:pPr>
              <w:rPr>
                <w:sz w:val="20"/>
                <w:szCs w:val="20"/>
                <w:lang w:val="ro-RO"/>
              </w:rPr>
            </w:pPr>
            <w:r w:rsidRPr="00243FD4">
              <w:rPr>
                <w:sz w:val="20"/>
                <w:szCs w:val="20"/>
                <w:lang w:val="ro-RO"/>
              </w:rPr>
              <w:t>Activităţi aplicative asistate</w:t>
            </w:r>
          </w:p>
        </w:tc>
        <w:tc>
          <w:tcPr>
            <w:tcW w:w="426" w:type="pct"/>
          </w:tcPr>
          <w:p w14:paraId="0C357590" w14:textId="77777777" w:rsidR="002B4C1E" w:rsidRPr="00243FD4" w:rsidRDefault="002B4C1E" w:rsidP="00C020AE">
            <w:pPr>
              <w:rPr>
                <w:sz w:val="20"/>
                <w:szCs w:val="20"/>
                <w:lang w:val="ro-RO"/>
              </w:rPr>
            </w:pPr>
          </w:p>
        </w:tc>
        <w:tc>
          <w:tcPr>
            <w:tcW w:w="1009" w:type="pct"/>
          </w:tcPr>
          <w:p w14:paraId="79EBC7E3" w14:textId="77777777" w:rsidR="002B4C1E" w:rsidRPr="00243FD4" w:rsidRDefault="002B4C1E" w:rsidP="00C020AE">
            <w:pPr>
              <w:rPr>
                <w:sz w:val="20"/>
                <w:szCs w:val="20"/>
                <w:lang w:val="ro-RO"/>
              </w:rPr>
            </w:pPr>
          </w:p>
        </w:tc>
        <w:tc>
          <w:tcPr>
            <w:tcW w:w="1012" w:type="pct"/>
          </w:tcPr>
          <w:p w14:paraId="6560409B" w14:textId="77777777" w:rsidR="002B4C1E" w:rsidRPr="00243FD4" w:rsidRDefault="002B4C1E" w:rsidP="00C020AE">
            <w:pPr>
              <w:rPr>
                <w:sz w:val="20"/>
                <w:szCs w:val="20"/>
                <w:lang w:val="ro-RO"/>
              </w:rPr>
            </w:pPr>
          </w:p>
        </w:tc>
      </w:tr>
      <w:tr w:rsidR="002B4C1E" w:rsidRPr="00243FD4" w14:paraId="699D858D" w14:textId="77777777" w:rsidTr="00C020AE">
        <w:tc>
          <w:tcPr>
            <w:tcW w:w="5000" w:type="pct"/>
            <w:gridSpan w:val="4"/>
          </w:tcPr>
          <w:p w14:paraId="7CDA9BF2" w14:textId="77777777" w:rsidR="002B4C1E" w:rsidRPr="00243FD4" w:rsidRDefault="002B4C1E" w:rsidP="00C020AE">
            <w:pPr>
              <w:rPr>
                <w:sz w:val="20"/>
                <w:szCs w:val="20"/>
                <w:lang w:val="ro-RO"/>
              </w:rPr>
            </w:pPr>
            <w:r w:rsidRPr="00243FD4">
              <w:rPr>
                <w:sz w:val="20"/>
                <w:szCs w:val="20"/>
                <w:lang w:val="ro-RO"/>
              </w:rPr>
              <w:t>Bibliografie</w:t>
            </w:r>
          </w:p>
        </w:tc>
      </w:tr>
      <w:tr w:rsidR="00B22D11" w:rsidRPr="00243FD4" w14:paraId="79C916F5" w14:textId="77777777" w:rsidTr="00212131">
        <w:trPr>
          <w:trHeight w:val="1986"/>
        </w:trPr>
        <w:tc>
          <w:tcPr>
            <w:tcW w:w="5000" w:type="pct"/>
            <w:gridSpan w:val="4"/>
          </w:tcPr>
          <w:p w14:paraId="71A32877" w14:textId="77777777" w:rsidR="00B22D11" w:rsidRPr="00243FD4" w:rsidRDefault="00B22D11" w:rsidP="00A94FD1">
            <w:pPr>
              <w:numPr>
                <w:ilvl w:val="0"/>
                <w:numId w:val="3"/>
              </w:numPr>
              <w:tabs>
                <w:tab w:val="num" w:pos="162"/>
              </w:tabs>
              <w:ind w:left="162" w:hanging="162"/>
              <w:rPr>
                <w:sz w:val="20"/>
                <w:szCs w:val="20"/>
                <w:lang w:val="ro-RO"/>
              </w:rPr>
            </w:pPr>
            <w:r w:rsidRPr="00B90BE4">
              <w:rPr>
                <w:sz w:val="20"/>
                <w:szCs w:val="20"/>
                <w:lang w:val="ro-RO"/>
              </w:rPr>
              <w:t>Nasty Marian Vlădoiu</w:t>
            </w:r>
            <w:r>
              <w:rPr>
                <w:sz w:val="20"/>
                <w:szCs w:val="20"/>
                <w:lang w:val="ro-RO"/>
              </w:rPr>
              <w:t xml:space="preserve">, </w:t>
            </w:r>
            <w:r w:rsidRPr="00B90BE4">
              <w:rPr>
                <w:sz w:val="20"/>
                <w:szCs w:val="20"/>
                <w:lang w:val="ro-RO"/>
              </w:rPr>
              <w:t>Drept internațional public</w:t>
            </w:r>
            <w:r>
              <w:rPr>
                <w:sz w:val="20"/>
                <w:szCs w:val="20"/>
                <w:lang w:val="ro-RO"/>
              </w:rPr>
              <w:t xml:space="preserve">, </w:t>
            </w:r>
            <w:r w:rsidRPr="00B22D11">
              <w:rPr>
                <w:color w:val="000000"/>
                <w:sz w:val="20"/>
                <w:szCs w:val="20"/>
              </w:rPr>
              <w:t xml:space="preserve">Ed. UJ, </w:t>
            </w:r>
            <w:proofErr w:type="spellStart"/>
            <w:r w:rsidRPr="00B22D11">
              <w:rPr>
                <w:color w:val="000000"/>
                <w:sz w:val="20"/>
                <w:szCs w:val="20"/>
              </w:rPr>
              <w:t>București</w:t>
            </w:r>
            <w:proofErr w:type="spellEnd"/>
            <w:r w:rsidRPr="00B22D11">
              <w:rPr>
                <w:color w:val="000000"/>
                <w:sz w:val="20"/>
                <w:szCs w:val="20"/>
              </w:rPr>
              <w:t>, 2021;</w:t>
            </w:r>
          </w:p>
          <w:p w14:paraId="1B544B4D" w14:textId="77777777" w:rsidR="00B22D11" w:rsidRPr="00243FD4" w:rsidRDefault="00B22D11" w:rsidP="00A94FD1">
            <w:pPr>
              <w:numPr>
                <w:ilvl w:val="0"/>
                <w:numId w:val="3"/>
              </w:numPr>
              <w:tabs>
                <w:tab w:val="num" w:pos="162"/>
              </w:tabs>
              <w:ind w:left="162" w:hanging="162"/>
              <w:rPr>
                <w:sz w:val="20"/>
                <w:szCs w:val="20"/>
                <w:lang w:val="ro-RO"/>
              </w:rPr>
            </w:pPr>
            <w:r w:rsidRPr="001D079C">
              <w:rPr>
                <w:color w:val="000000"/>
                <w:sz w:val="20"/>
                <w:szCs w:val="20"/>
                <w:lang w:val="it-IT"/>
              </w:rPr>
              <w:t>Roxana Mariana Popescu, Drept internațional public. Noțiuni introductive, Ed. UJ, București, 2023;</w:t>
            </w:r>
          </w:p>
          <w:p w14:paraId="0BD99C5F" w14:textId="77777777" w:rsidR="00B22D11" w:rsidRPr="00243FD4" w:rsidRDefault="00B22D11" w:rsidP="00A94FD1">
            <w:pPr>
              <w:rPr>
                <w:sz w:val="20"/>
                <w:szCs w:val="20"/>
                <w:lang w:val="ro-RO"/>
              </w:rPr>
            </w:pPr>
            <w:r w:rsidRPr="00243FD4">
              <w:rPr>
                <w:sz w:val="20"/>
                <w:szCs w:val="20"/>
                <w:lang w:val="ro-RO"/>
              </w:rPr>
              <w:t>Bibliografie minimală</w:t>
            </w:r>
          </w:p>
          <w:p w14:paraId="3650A25B" w14:textId="77777777" w:rsidR="00B22D11" w:rsidRPr="00243FD4" w:rsidRDefault="00B22D11" w:rsidP="00A94FD1">
            <w:pPr>
              <w:numPr>
                <w:ilvl w:val="0"/>
                <w:numId w:val="3"/>
              </w:numPr>
              <w:tabs>
                <w:tab w:val="num" w:pos="162"/>
              </w:tabs>
              <w:ind w:left="162" w:hanging="162"/>
              <w:rPr>
                <w:sz w:val="20"/>
                <w:szCs w:val="20"/>
                <w:lang w:val="ro-RO"/>
              </w:rPr>
            </w:pPr>
            <w:r w:rsidRPr="001D079C">
              <w:rPr>
                <w:sz w:val="20"/>
                <w:szCs w:val="20"/>
                <w:lang w:val="ro-RO"/>
              </w:rPr>
              <w:t>Dumitrița Florea, Drept internațional public, suport de curs, 202</w:t>
            </w:r>
            <w:r>
              <w:rPr>
                <w:sz w:val="20"/>
                <w:szCs w:val="20"/>
                <w:lang w:val="ro-RO"/>
              </w:rPr>
              <w:t>5</w:t>
            </w:r>
          </w:p>
          <w:p w14:paraId="5B196F20" w14:textId="40A9FF31" w:rsidR="00B22D11" w:rsidRPr="00B22D11" w:rsidRDefault="00B22D11" w:rsidP="00B22D11">
            <w:pPr>
              <w:numPr>
                <w:ilvl w:val="0"/>
                <w:numId w:val="3"/>
              </w:numPr>
              <w:tabs>
                <w:tab w:val="clear" w:pos="720"/>
                <w:tab w:val="num" w:pos="162"/>
              </w:tabs>
              <w:ind w:left="162" w:hanging="162"/>
              <w:rPr>
                <w:sz w:val="20"/>
                <w:szCs w:val="20"/>
                <w:lang w:val="ro-RO"/>
              </w:rPr>
            </w:pPr>
            <w:r w:rsidRPr="001D079C">
              <w:rPr>
                <w:sz w:val="20"/>
                <w:szCs w:val="20"/>
                <w:lang w:val="ro-RO"/>
              </w:rPr>
              <w:t>Carmen Moldovan, Drept internațional public. Principii și instituții fundamentale. Ediția a IV-a, revazuta și adaugita, Ed. UJ, București, 2024</w:t>
            </w:r>
          </w:p>
        </w:tc>
      </w:tr>
    </w:tbl>
    <w:p w14:paraId="1BD93095" w14:textId="77777777" w:rsidR="002B4C1E" w:rsidRDefault="002B4C1E" w:rsidP="0062362C">
      <w:pPr>
        <w:ind w:left="360"/>
        <w:rPr>
          <w:b/>
          <w:sz w:val="20"/>
          <w:szCs w:val="20"/>
          <w:lang w:val="ro-RO"/>
        </w:rPr>
      </w:pPr>
    </w:p>
    <w:p w14:paraId="0BA8D0B7" w14:textId="77777777" w:rsidR="000A75CC" w:rsidRPr="00A34140" w:rsidRDefault="000A75CC" w:rsidP="0062362C">
      <w:pPr>
        <w:ind w:left="360"/>
        <w:rPr>
          <w:b/>
          <w:sz w:val="20"/>
          <w:szCs w:val="20"/>
          <w:lang w:val="ro-RO"/>
        </w:rPr>
      </w:pPr>
    </w:p>
    <w:p w14:paraId="1945B77C" w14:textId="67ECA087" w:rsidR="0062362C" w:rsidRPr="00A34140" w:rsidRDefault="0062362C" w:rsidP="00DE393A">
      <w:pPr>
        <w:pStyle w:val="ListParagraph"/>
        <w:numPr>
          <w:ilvl w:val="3"/>
          <w:numId w:val="1"/>
        </w:numPr>
        <w:ind w:left="851"/>
        <w:rPr>
          <w:b/>
          <w:sz w:val="20"/>
          <w:szCs w:val="20"/>
          <w:lang w:val="ro-RO"/>
        </w:rPr>
      </w:pPr>
      <w:r w:rsidRPr="00A34140">
        <w:rPr>
          <w:b/>
          <w:sz w:val="20"/>
          <w:szCs w:val="20"/>
          <w:lang w:val="ro-RO"/>
        </w:rPr>
        <w:t>Evaluare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8"/>
        <w:gridCol w:w="3774"/>
        <w:gridCol w:w="2402"/>
        <w:gridCol w:w="1572"/>
      </w:tblGrid>
      <w:tr w:rsidR="00A34140" w:rsidRPr="00A34140" w14:paraId="53B1E1EB" w14:textId="77777777" w:rsidTr="00195563">
        <w:trPr>
          <w:trHeight w:val="585"/>
        </w:trPr>
        <w:tc>
          <w:tcPr>
            <w:tcW w:w="703" w:type="pct"/>
            <w:vAlign w:val="center"/>
          </w:tcPr>
          <w:p w14:paraId="229CC82C" w14:textId="77777777" w:rsidR="0062362C" w:rsidRPr="00A34140" w:rsidRDefault="0062362C" w:rsidP="006611B6">
            <w:pPr>
              <w:jc w:val="center"/>
              <w:rPr>
                <w:sz w:val="20"/>
                <w:szCs w:val="20"/>
                <w:lang w:val="ro-RO"/>
              </w:rPr>
            </w:pPr>
            <w:r w:rsidRPr="00A34140">
              <w:rPr>
                <w:sz w:val="20"/>
                <w:szCs w:val="20"/>
                <w:lang w:val="ro-RO"/>
              </w:rPr>
              <w:t>Tip activitate</w:t>
            </w:r>
          </w:p>
        </w:tc>
        <w:tc>
          <w:tcPr>
            <w:tcW w:w="2093" w:type="pct"/>
            <w:vAlign w:val="center"/>
          </w:tcPr>
          <w:p w14:paraId="73B7F555" w14:textId="77777777" w:rsidR="0062362C" w:rsidRPr="00A34140" w:rsidRDefault="0062362C" w:rsidP="006611B6">
            <w:pPr>
              <w:jc w:val="center"/>
              <w:rPr>
                <w:sz w:val="20"/>
                <w:szCs w:val="20"/>
                <w:lang w:val="ro-RO"/>
              </w:rPr>
            </w:pPr>
            <w:r w:rsidRPr="00A34140">
              <w:rPr>
                <w:sz w:val="20"/>
                <w:szCs w:val="20"/>
                <w:lang w:val="ro-RO"/>
              </w:rPr>
              <w:t>Criterii de evaluare</w:t>
            </w:r>
          </w:p>
        </w:tc>
        <w:tc>
          <w:tcPr>
            <w:tcW w:w="1332" w:type="pct"/>
            <w:vAlign w:val="center"/>
          </w:tcPr>
          <w:p w14:paraId="734BA44E" w14:textId="77777777" w:rsidR="0062362C" w:rsidRPr="00A34140" w:rsidRDefault="0062362C" w:rsidP="006611B6">
            <w:pPr>
              <w:jc w:val="center"/>
              <w:rPr>
                <w:sz w:val="20"/>
                <w:szCs w:val="20"/>
                <w:lang w:val="ro-RO"/>
              </w:rPr>
            </w:pPr>
            <w:r w:rsidRPr="00A34140">
              <w:rPr>
                <w:sz w:val="20"/>
                <w:szCs w:val="20"/>
                <w:lang w:val="ro-RO"/>
              </w:rPr>
              <w:t>Metode de evaluare</w:t>
            </w:r>
          </w:p>
        </w:tc>
        <w:tc>
          <w:tcPr>
            <w:tcW w:w="872" w:type="pct"/>
            <w:vAlign w:val="center"/>
          </w:tcPr>
          <w:p w14:paraId="37EB29DD" w14:textId="77777777" w:rsidR="0062362C" w:rsidRPr="00A34140" w:rsidRDefault="0062362C" w:rsidP="006611B6">
            <w:pPr>
              <w:jc w:val="center"/>
              <w:rPr>
                <w:sz w:val="20"/>
                <w:szCs w:val="20"/>
                <w:lang w:val="ro-RO"/>
              </w:rPr>
            </w:pPr>
            <w:r w:rsidRPr="00A34140">
              <w:rPr>
                <w:sz w:val="20"/>
                <w:szCs w:val="20"/>
                <w:lang w:val="ro-RO"/>
              </w:rPr>
              <w:t>Pondere din nota finală</w:t>
            </w:r>
          </w:p>
        </w:tc>
      </w:tr>
      <w:tr w:rsidR="00A1569B" w:rsidRPr="00A34140" w14:paraId="7CB9E5A4" w14:textId="77777777" w:rsidTr="00195563">
        <w:trPr>
          <w:trHeight w:val="262"/>
        </w:trPr>
        <w:tc>
          <w:tcPr>
            <w:tcW w:w="703" w:type="pct"/>
            <w:vAlign w:val="center"/>
          </w:tcPr>
          <w:p w14:paraId="6A34DE05" w14:textId="77777777" w:rsidR="00A1569B" w:rsidRPr="00A34140" w:rsidRDefault="00A1569B" w:rsidP="00A1569B">
            <w:pPr>
              <w:rPr>
                <w:sz w:val="20"/>
                <w:szCs w:val="20"/>
                <w:lang w:val="ro-RO"/>
              </w:rPr>
            </w:pPr>
            <w:r w:rsidRPr="00A34140">
              <w:rPr>
                <w:sz w:val="20"/>
                <w:szCs w:val="20"/>
                <w:lang w:val="ro-RO"/>
              </w:rPr>
              <w:t>AI</w:t>
            </w:r>
          </w:p>
        </w:tc>
        <w:tc>
          <w:tcPr>
            <w:tcW w:w="2093" w:type="pct"/>
          </w:tcPr>
          <w:p w14:paraId="6ED0EBA0" w14:textId="77777777" w:rsidR="00A1569B" w:rsidRDefault="00A1569B" w:rsidP="00A1569B">
            <w:pPr>
              <w:jc w:val="both"/>
              <w:rPr>
                <w:bCs/>
                <w:sz w:val="20"/>
                <w:szCs w:val="20"/>
                <w:lang w:val="ro-RO"/>
              </w:rPr>
            </w:pPr>
            <w:r w:rsidRPr="00767B53">
              <w:rPr>
                <w:bCs/>
                <w:sz w:val="20"/>
                <w:szCs w:val="20"/>
                <w:lang w:val="ro-RO"/>
              </w:rPr>
              <w:t xml:space="preserve">Aprofundarea, cunoașterea/ recunoașterea, explicarea terminologiei specifice disciplinei, prezentate la curs; </w:t>
            </w:r>
          </w:p>
          <w:p w14:paraId="5FEC5009" w14:textId="77777777" w:rsidR="00A1569B" w:rsidRDefault="00A1569B" w:rsidP="00A1569B">
            <w:pPr>
              <w:jc w:val="both"/>
              <w:rPr>
                <w:bCs/>
                <w:sz w:val="20"/>
                <w:szCs w:val="20"/>
                <w:lang w:val="ro-RO"/>
              </w:rPr>
            </w:pPr>
            <w:r w:rsidRPr="00767B53">
              <w:rPr>
                <w:bCs/>
                <w:sz w:val="20"/>
                <w:szCs w:val="20"/>
                <w:lang w:val="ro-RO"/>
              </w:rPr>
              <w:t xml:space="preserve">Capacitatea de analiză şi sinteză a studenţilor;/ </w:t>
            </w:r>
          </w:p>
          <w:p w14:paraId="07C74D4D" w14:textId="77777777" w:rsidR="00A1569B" w:rsidRDefault="00A1569B" w:rsidP="00A1569B">
            <w:pPr>
              <w:jc w:val="both"/>
              <w:rPr>
                <w:bCs/>
                <w:sz w:val="20"/>
                <w:szCs w:val="20"/>
                <w:lang w:val="ro-RO"/>
              </w:rPr>
            </w:pPr>
            <w:r w:rsidRPr="00767B53">
              <w:rPr>
                <w:bCs/>
                <w:sz w:val="20"/>
                <w:szCs w:val="20"/>
                <w:lang w:val="ro-RO"/>
              </w:rPr>
              <w:t>Interpretarea critică a unor teorii/modele din sfera de studiu a disciplinei;</w:t>
            </w:r>
          </w:p>
          <w:p w14:paraId="09364401" w14:textId="03ED4942" w:rsidR="00A1569B" w:rsidRPr="00A34140" w:rsidRDefault="00A1569B" w:rsidP="00A1569B">
            <w:pPr>
              <w:rPr>
                <w:b/>
                <w:sz w:val="20"/>
                <w:szCs w:val="20"/>
                <w:lang w:val="ro-RO"/>
              </w:rPr>
            </w:pPr>
            <w:r w:rsidRPr="00767B53">
              <w:rPr>
                <w:bCs/>
                <w:sz w:val="20"/>
                <w:szCs w:val="20"/>
                <w:lang w:val="ro-RO"/>
              </w:rPr>
              <w:t xml:space="preserve">Analizarea sistemelor/cazuisticii din domeniu; Formularea unor opinii/concluzii proprii pertinente în legătură cu diferite problematici specifice disciplinei. </w:t>
            </w:r>
          </w:p>
        </w:tc>
        <w:tc>
          <w:tcPr>
            <w:tcW w:w="1332" w:type="pct"/>
          </w:tcPr>
          <w:p w14:paraId="01DB9A35" w14:textId="76D9DB72" w:rsidR="00A1569B" w:rsidRPr="00B22D11" w:rsidRDefault="00B22D11" w:rsidP="00B22D11">
            <w:pPr>
              <w:jc w:val="center"/>
              <w:rPr>
                <w:bCs/>
                <w:sz w:val="20"/>
                <w:szCs w:val="20"/>
                <w:lang w:val="ro-RO"/>
              </w:rPr>
            </w:pPr>
            <w:r w:rsidRPr="00B22D11">
              <w:rPr>
                <w:bCs/>
                <w:sz w:val="20"/>
                <w:szCs w:val="20"/>
                <w:lang w:val="ro-RO"/>
              </w:rPr>
              <w:t>Examen scris + verificarea orală a gradului de îndeplinire a cerințelor în lucrarea scrisă</w:t>
            </w:r>
          </w:p>
        </w:tc>
        <w:tc>
          <w:tcPr>
            <w:tcW w:w="872" w:type="pct"/>
          </w:tcPr>
          <w:p w14:paraId="60B78D70" w14:textId="0A1E06BA" w:rsidR="00A1569B" w:rsidRPr="00B22D11" w:rsidRDefault="00A1569B" w:rsidP="00B22D11">
            <w:pPr>
              <w:jc w:val="center"/>
              <w:rPr>
                <w:bCs/>
                <w:sz w:val="20"/>
                <w:szCs w:val="20"/>
                <w:lang w:val="ro-RO"/>
              </w:rPr>
            </w:pPr>
            <w:r w:rsidRPr="00B22D11">
              <w:rPr>
                <w:bCs/>
                <w:sz w:val="20"/>
                <w:szCs w:val="20"/>
                <w:lang w:val="ro-RO"/>
              </w:rPr>
              <w:t>50%</w:t>
            </w:r>
          </w:p>
        </w:tc>
      </w:tr>
      <w:tr w:rsidR="00A1569B" w:rsidRPr="00A34140" w14:paraId="73A75BEE" w14:textId="77777777" w:rsidTr="00195563">
        <w:trPr>
          <w:trHeight w:val="262"/>
        </w:trPr>
        <w:tc>
          <w:tcPr>
            <w:tcW w:w="703" w:type="pct"/>
            <w:vAlign w:val="center"/>
          </w:tcPr>
          <w:p w14:paraId="02ABC143" w14:textId="77777777" w:rsidR="00A1569B" w:rsidRPr="00A34140" w:rsidRDefault="00A1569B" w:rsidP="00A1569B">
            <w:pPr>
              <w:rPr>
                <w:sz w:val="20"/>
                <w:szCs w:val="20"/>
                <w:lang w:val="ro-RO"/>
              </w:rPr>
            </w:pPr>
            <w:r w:rsidRPr="00A34140">
              <w:rPr>
                <w:sz w:val="20"/>
                <w:szCs w:val="20"/>
                <w:lang w:val="ro-RO"/>
              </w:rPr>
              <w:t>AT</w:t>
            </w:r>
          </w:p>
        </w:tc>
        <w:tc>
          <w:tcPr>
            <w:tcW w:w="2093" w:type="pct"/>
          </w:tcPr>
          <w:p w14:paraId="1221E469" w14:textId="3CF4C6BE" w:rsidR="00A1569B" w:rsidRPr="00A34140" w:rsidRDefault="00A1569B" w:rsidP="00A1569B">
            <w:pPr>
              <w:rPr>
                <w:b/>
                <w:sz w:val="20"/>
                <w:szCs w:val="20"/>
                <w:lang w:val="ro-RO"/>
              </w:rPr>
            </w:pPr>
            <w:r>
              <w:rPr>
                <w:b/>
                <w:sz w:val="20"/>
                <w:szCs w:val="20"/>
                <w:lang w:val="ro-RO"/>
              </w:rPr>
              <w:t>-</w:t>
            </w:r>
          </w:p>
        </w:tc>
        <w:tc>
          <w:tcPr>
            <w:tcW w:w="1332" w:type="pct"/>
          </w:tcPr>
          <w:p w14:paraId="3944450C" w14:textId="15793135" w:rsidR="00A1569B" w:rsidRPr="00A34140" w:rsidRDefault="00A1569B" w:rsidP="00A1569B">
            <w:pPr>
              <w:rPr>
                <w:b/>
                <w:sz w:val="20"/>
                <w:szCs w:val="20"/>
                <w:lang w:val="ro-RO"/>
              </w:rPr>
            </w:pPr>
            <w:r>
              <w:rPr>
                <w:b/>
                <w:sz w:val="20"/>
                <w:szCs w:val="20"/>
                <w:lang w:val="ro-RO"/>
              </w:rPr>
              <w:t>-</w:t>
            </w:r>
          </w:p>
        </w:tc>
        <w:tc>
          <w:tcPr>
            <w:tcW w:w="872" w:type="pct"/>
          </w:tcPr>
          <w:p w14:paraId="0B19B0FC" w14:textId="77777777" w:rsidR="00A1569B" w:rsidRPr="00B22D11" w:rsidRDefault="00A1569B" w:rsidP="00B22D11">
            <w:pPr>
              <w:jc w:val="center"/>
              <w:rPr>
                <w:bCs/>
                <w:sz w:val="20"/>
                <w:szCs w:val="20"/>
                <w:lang w:val="ro-RO"/>
              </w:rPr>
            </w:pPr>
          </w:p>
        </w:tc>
      </w:tr>
      <w:tr w:rsidR="00A1569B" w:rsidRPr="00A34140" w14:paraId="04D5F994" w14:textId="77777777" w:rsidTr="00195563">
        <w:trPr>
          <w:trHeight w:val="262"/>
        </w:trPr>
        <w:tc>
          <w:tcPr>
            <w:tcW w:w="703" w:type="pct"/>
            <w:vAlign w:val="center"/>
          </w:tcPr>
          <w:p w14:paraId="767EB5FD" w14:textId="77777777" w:rsidR="00A1569B" w:rsidRPr="00A34140" w:rsidRDefault="00A1569B" w:rsidP="00A1569B">
            <w:pPr>
              <w:rPr>
                <w:sz w:val="20"/>
                <w:szCs w:val="20"/>
                <w:lang w:val="ro-RO"/>
              </w:rPr>
            </w:pPr>
            <w:r w:rsidRPr="00A34140">
              <w:rPr>
                <w:sz w:val="20"/>
                <w:szCs w:val="20"/>
                <w:lang w:val="ro-RO"/>
              </w:rPr>
              <w:t>TC</w:t>
            </w:r>
          </w:p>
        </w:tc>
        <w:tc>
          <w:tcPr>
            <w:tcW w:w="2093" w:type="pct"/>
          </w:tcPr>
          <w:p w14:paraId="65616AFC" w14:textId="77777777" w:rsidR="00A1569B" w:rsidRDefault="00A1569B" w:rsidP="00A1569B">
            <w:pPr>
              <w:rPr>
                <w:bCs/>
                <w:sz w:val="20"/>
                <w:szCs w:val="20"/>
                <w:lang w:val="ro-RO"/>
              </w:rPr>
            </w:pPr>
            <w:r w:rsidRPr="000134EF">
              <w:rPr>
                <w:bCs/>
                <w:sz w:val="20"/>
                <w:szCs w:val="20"/>
                <w:lang w:val="ro-RO"/>
              </w:rPr>
              <w:t xml:space="preserve">Fixarea noţiunilor prezentate în suportul de curs; </w:t>
            </w:r>
          </w:p>
          <w:p w14:paraId="6552303E" w14:textId="77777777" w:rsidR="00A1569B" w:rsidRDefault="00A1569B" w:rsidP="00A1569B">
            <w:pPr>
              <w:rPr>
                <w:bCs/>
                <w:sz w:val="20"/>
                <w:szCs w:val="20"/>
                <w:lang w:val="ro-RO"/>
              </w:rPr>
            </w:pPr>
            <w:r w:rsidRPr="000134EF">
              <w:rPr>
                <w:bCs/>
                <w:sz w:val="20"/>
                <w:szCs w:val="20"/>
                <w:lang w:val="ro-RO"/>
              </w:rPr>
              <w:t xml:space="preserve">Capacitatea de a utiliza corect termenii şi teoriile specifice disciplinei; </w:t>
            </w:r>
          </w:p>
          <w:p w14:paraId="1D11AD8A" w14:textId="77777777" w:rsidR="00A1569B" w:rsidRDefault="00A1569B" w:rsidP="00A1569B">
            <w:pPr>
              <w:rPr>
                <w:bCs/>
                <w:sz w:val="20"/>
                <w:szCs w:val="20"/>
                <w:lang w:val="ro-RO"/>
              </w:rPr>
            </w:pPr>
            <w:r w:rsidRPr="000134EF">
              <w:rPr>
                <w:bCs/>
                <w:sz w:val="20"/>
                <w:szCs w:val="20"/>
                <w:lang w:val="ro-RO"/>
              </w:rPr>
              <w:t xml:space="preserve">Capacitatea de a opera cu informațiile transmise; </w:t>
            </w:r>
          </w:p>
          <w:p w14:paraId="7618A6EA" w14:textId="4A3B5A01" w:rsidR="00A1569B" w:rsidRPr="00A34140" w:rsidRDefault="00A1569B" w:rsidP="00A1569B">
            <w:pPr>
              <w:rPr>
                <w:b/>
                <w:sz w:val="20"/>
                <w:szCs w:val="20"/>
                <w:lang w:val="ro-RO"/>
              </w:rPr>
            </w:pPr>
            <w:r w:rsidRPr="000134EF">
              <w:rPr>
                <w:bCs/>
                <w:sz w:val="20"/>
                <w:szCs w:val="20"/>
                <w:lang w:val="ro-RO"/>
              </w:rPr>
              <w:t xml:space="preserve">Elaborarea unui referat/studiu de caz (TC) pe baza notelor de curs, (activităţii tutoriale, după caz) și bibliografiei recomandate, în conformitate cu cerințele formulate. </w:t>
            </w:r>
          </w:p>
        </w:tc>
        <w:tc>
          <w:tcPr>
            <w:tcW w:w="1332" w:type="pct"/>
          </w:tcPr>
          <w:p w14:paraId="61F8AE28" w14:textId="77777777" w:rsidR="00A1569B" w:rsidRPr="000134EF" w:rsidRDefault="00A1569B" w:rsidP="00B22D11">
            <w:pPr>
              <w:jc w:val="center"/>
              <w:rPr>
                <w:bCs/>
                <w:sz w:val="20"/>
                <w:szCs w:val="20"/>
                <w:lang w:val="ro-RO"/>
              </w:rPr>
            </w:pPr>
            <w:r w:rsidRPr="000134EF">
              <w:rPr>
                <w:bCs/>
                <w:sz w:val="20"/>
                <w:szCs w:val="20"/>
                <w:lang w:val="ro-RO"/>
              </w:rPr>
              <w:t>Teme de control</w:t>
            </w:r>
          </w:p>
          <w:p w14:paraId="2AC85087" w14:textId="1C3E0D8C" w:rsidR="00A1569B" w:rsidRPr="00A34140" w:rsidRDefault="00A1569B" w:rsidP="00B22D11">
            <w:pPr>
              <w:jc w:val="center"/>
              <w:rPr>
                <w:b/>
                <w:sz w:val="20"/>
                <w:szCs w:val="20"/>
                <w:lang w:val="ro-RO"/>
              </w:rPr>
            </w:pPr>
            <w:r w:rsidRPr="000134EF">
              <w:rPr>
                <w:bCs/>
                <w:sz w:val="20"/>
                <w:szCs w:val="20"/>
                <w:lang w:val="ro-RO"/>
              </w:rPr>
              <w:t>(referate</w:t>
            </w:r>
            <w:r>
              <w:rPr>
                <w:bCs/>
                <w:sz w:val="20"/>
                <w:szCs w:val="20"/>
                <w:lang w:val="ro-RO"/>
              </w:rPr>
              <w:t>/studii de caz/spețe</w:t>
            </w:r>
            <w:r w:rsidRPr="000134EF">
              <w:rPr>
                <w:bCs/>
                <w:sz w:val="20"/>
                <w:szCs w:val="20"/>
                <w:lang w:val="ro-RO"/>
              </w:rPr>
              <w:t>)</w:t>
            </w:r>
          </w:p>
        </w:tc>
        <w:tc>
          <w:tcPr>
            <w:tcW w:w="872" w:type="pct"/>
          </w:tcPr>
          <w:p w14:paraId="61C605B6" w14:textId="139A859C" w:rsidR="00A1569B" w:rsidRPr="00B22D11" w:rsidRDefault="00A1569B" w:rsidP="00B22D11">
            <w:pPr>
              <w:jc w:val="center"/>
              <w:rPr>
                <w:bCs/>
                <w:sz w:val="20"/>
                <w:szCs w:val="20"/>
                <w:lang w:val="ro-RO"/>
              </w:rPr>
            </w:pPr>
            <w:r w:rsidRPr="00B22D11">
              <w:rPr>
                <w:bCs/>
                <w:sz w:val="20"/>
                <w:szCs w:val="20"/>
                <w:lang w:val="ro-RO"/>
              </w:rPr>
              <w:t>50%</w:t>
            </w:r>
          </w:p>
        </w:tc>
      </w:tr>
      <w:tr w:rsidR="00A1569B" w:rsidRPr="00A34140" w14:paraId="75D6020F" w14:textId="77777777" w:rsidTr="00195563">
        <w:trPr>
          <w:trHeight w:val="262"/>
        </w:trPr>
        <w:tc>
          <w:tcPr>
            <w:tcW w:w="703" w:type="pct"/>
            <w:vAlign w:val="center"/>
          </w:tcPr>
          <w:p w14:paraId="1FD449CE" w14:textId="77777777" w:rsidR="00A1569B" w:rsidRPr="00A34140" w:rsidRDefault="00A1569B" w:rsidP="00A1569B">
            <w:pPr>
              <w:rPr>
                <w:sz w:val="20"/>
                <w:szCs w:val="20"/>
                <w:lang w:val="ro-RO"/>
              </w:rPr>
            </w:pPr>
            <w:r w:rsidRPr="00A34140">
              <w:rPr>
                <w:sz w:val="20"/>
                <w:szCs w:val="20"/>
                <w:lang w:val="ro-RO"/>
              </w:rPr>
              <w:t>AA</w:t>
            </w:r>
          </w:p>
        </w:tc>
        <w:tc>
          <w:tcPr>
            <w:tcW w:w="2093" w:type="pct"/>
          </w:tcPr>
          <w:p w14:paraId="2E202FAA" w14:textId="77777777" w:rsidR="00A1569B" w:rsidRPr="00A34140" w:rsidRDefault="00A1569B" w:rsidP="00A1569B">
            <w:pPr>
              <w:rPr>
                <w:b/>
                <w:sz w:val="20"/>
                <w:szCs w:val="20"/>
                <w:lang w:val="ro-RO"/>
              </w:rPr>
            </w:pPr>
          </w:p>
        </w:tc>
        <w:tc>
          <w:tcPr>
            <w:tcW w:w="1332" w:type="pct"/>
          </w:tcPr>
          <w:p w14:paraId="23D15FB5" w14:textId="77777777" w:rsidR="00A1569B" w:rsidRPr="00A34140" w:rsidRDefault="00A1569B" w:rsidP="00A1569B">
            <w:pPr>
              <w:rPr>
                <w:b/>
                <w:sz w:val="20"/>
                <w:szCs w:val="20"/>
                <w:lang w:val="ro-RO"/>
              </w:rPr>
            </w:pPr>
          </w:p>
        </w:tc>
        <w:tc>
          <w:tcPr>
            <w:tcW w:w="872" w:type="pct"/>
          </w:tcPr>
          <w:p w14:paraId="32515927" w14:textId="77777777" w:rsidR="00A1569B" w:rsidRPr="00A34140" w:rsidRDefault="00A1569B" w:rsidP="00A1569B">
            <w:pPr>
              <w:rPr>
                <w:b/>
                <w:sz w:val="20"/>
                <w:szCs w:val="20"/>
                <w:lang w:val="ro-RO"/>
              </w:rPr>
            </w:pPr>
          </w:p>
        </w:tc>
      </w:tr>
    </w:tbl>
    <w:p w14:paraId="0DB43947" w14:textId="77777777" w:rsidR="0062362C" w:rsidRPr="00A34140" w:rsidRDefault="0062362C" w:rsidP="0062362C">
      <w:pPr>
        <w:ind w:left="360"/>
        <w:rPr>
          <w:b/>
          <w:sz w:val="20"/>
          <w:szCs w:val="20"/>
          <w:lang w:val="ro-RO"/>
        </w:rPr>
      </w:pPr>
    </w:p>
    <w:p w14:paraId="3FE3DB25" w14:textId="77777777" w:rsidR="00054DE8" w:rsidRPr="00A34140" w:rsidRDefault="00054DE8" w:rsidP="00054DE8">
      <w:pPr>
        <w:ind w:left="360"/>
        <w:rPr>
          <w:b/>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3"/>
        <w:gridCol w:w="3064"/>
        <w:gridCol w:w="2889"/>
      </w:tblGrid>
      <w:tr w:rsidR="00A34140" w:rsidRPr="00B22D11" w14:paraId="3EFFAC11" w14:textId="77777777" w:rsidTr="00F245D3">
        <w:tc>
          <w:tcPr>
            <w:tcW w:w="1699" w:type="pct"/>
          </w:tcPr>
          <w:p w14:paraId="235AF0B0" w14:textId="77777777" w:rsidR="00054DE8" w:rsidRPr="00A34140" w:rsidRDefault="00054DE8" w:rsidP="00F245D3">
            <w:pPr>
              <w:jc w:val="center"/>
              <w:rPr>
                <w:b/>
                <w:sz w:val="20"/>
                <w:szCs w:val="20"/>
                <w:lang w:val="ro-RO"/>
              </w:rPr>
            </w:pPr>
            <w:r w:rsidRPr="00A34140">
              <w:rPr>
                <w:sz w:val="20"/>
                <w:szCs w:val="20"/>
                <w:lang w:val="ro-RO"/>
              </w:rPr>
              <w:t>Data completării</w:t>
            </w:r>
          </w:p>
        </w:tc>
        <w:tc>
          <w:tcPr>
            <w:tcW w:w="1699" w:type="pct"/>
          </w:tcPr>
          <w:p w14:paraId="72D04608"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3B1BA6A7" w14:textId="77777777" w:rsidR="00054DE8" w:rsidRPr="00A34140" w:rsidRDefault="00054DE8" w:rsidP="00F245D3">
            <w:pPr>
              <w:jc w:val="center"/>
              <w:rPr>
                <w:b/>
                <w:sz w:val="20"/>
                <w:szCs w:val="20"/>
                <w:lang w:val="ro-RO"/>
              </w:rPr>
            </w:pPr>
            <w:r w:rsidRPr="00A34140">
              <w:rPr>
                <w:sz w:val="20"/>
                <w:szCs w:val="20"/>
                <w:lang w:val="ro-RO"/>
              </w:rPr>
              <w:t>Semnătura coordonatorului de disciplină</w:t>
            </w:r>
          </w:p>
        </w:tc>
        <w:tc>
          <w:tcPr>
            <w:tcW w:w="1602" w:type="pct"/>
          </w:tcPr>
          <w:p w14:paraId="2ED5375A"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44B933A3" w14:textId="77777777" w:rsidR="00054DE8" w:rsidRPr="00A34140" w:rsidRDefault="00054DE8" w:rsidP="00F245D3">
            <w:pPr>
              <w:jc w:val="center"/>
              <w:rPr>
                <w:sz w:val="20"/>
                <w:szCs w:val="20"/>
                <w:lang w:val="ro-RO"/>
              </w:rPr>
            </w:pPr>
            <w:r w:rsidRPr="00A34140">
              <w:rPr>
                <w:sz w:val="20"/>
                <w:szCs w:val="20"/>
                <w:lang w:val="ro-RO"/>
              </w:rPr>
              <w:t>Semnătura</w:t>
            </w:r>
            <w:r w:rsidRPr="00A34140">
              <w:rPr>
                <w:b/>
                <w:sz w:val="20"/>
                <w:szCs w:val="20"/>
                <w:lang w:val="ro-RO"/>
              </w:rPr>
              <w:t xml:space="preserve"> </w:t>
            </w:r>
            <w:r w:rsidRPr="00A34140">
              <w:rPr>
                <w:sz w:val="20"/>
                <w:szCs w:val="20"/>
                <w:lang w:val="ro-RO"/>
              </w:rPr>
              <w:t>tutorelui</w:t>
            </w:r>
          </w:p>
          <w:p w14:paraId="0FFEDA0C" w14:textId="77777777" w:rsidR="00054DE8" w:rsidRPr="00A34140" w:rsidRDefault="00054DE8" w:rsidP="00F245D3">
            <w:pPr>
              <w:jc w:val="center"/>
              <w:rPr>
                <w:sz w:val="20"/>
                <w:szCs w:val="20"/>
                <w:lang w:val="ro-RO"/>
              </w:rPr>
            </w:pPr>
          </w:p>
        </w:tc>
      </w:tr>
      <w:tr w:rsidR="00A34140" w:rsidRPr="00B22D11" w14:paraId="7A3F39FD" w14:textId="77777777" w:rsidTr="00F245D3">
        <w:tc>
          <w:tcPr>
            <w:tcW w:w="1699" w:type="pct"/>
            <w:vAlign w:val="center"/>
          </w:tcPr>
          <w:p w14:paraId="7178DA5F" w14:textId="6ACFBE18" w:rsidR="00054DE8" w:rsidRPr="00195563" w:rsidRDefault="00A34140" w:rsidP="00A34140">
            <w:pPr>
              <w:jc w:val="center"/>
              <w:rPr>
                <w:bCs/>
                <w:color w:val="FF0000"/>
                <w:sz w:val="20"/>
                <w:szCs w:val="20"/>
                <w:lang w:val="ro-RO"/>
              </w:rPr>
            </w:pPr>
            <w:r w:rsidRPr="00195563">
              <w:rPr>
                <w:bCs/>
                <w:sz w:val="20"/>
                <w:szCs w:val="20"/>
                <w:lang w:val="ro-RO"/>
              </w:rPr>
              <w:t>1</w:t>
            </w:r>
            <w:r w:rsidR="00195563" w:rsidRPr="00195563">
              <w:rPr>
                <w:bCs/>
                <w:sz w:val="20"/>
                <w:szCs w:val="20"/>
                <w:lang w:val="ro-RO"/>
              </w:rPr>
              <w:t>0</w:t>
            </w:r>
            <w:r w:rsidRPr="00195563">
              <w:rPr>
                <w:bCs/>
                <w:sz w:val="20"/>
                <w:szCs w:val="20"/>
                <w:lang w:val="ro-RO"/>
              </w:rPr>
              <w:t>.09.2025</w:t>
            </w:r>
          </w:p>
        </w:tc>
        <w:tc>
          <w:tcPr>
            <w:tcW w:w="1699" w:type="pct"/>
          </w:tcPr>
          <w:p w14:paraId="048F0F77" w14:textId="77777777" w:rsidR="00102041" w:rsidRPr="00A34140" w:rsidRDefault="00102041" w:rsidP="00102041">
            <w:pPr>
              <w:jc w:val="center"/>
              <w:rPr>
                <w:sz w:val="20"/>
                <w:szCs w:val="20"/>
                <w:lang w:val="ro-RO"/>
              </w:rPr>
            </w:pPr>
            <w:r w:rsidRPr="00A34140">
              <w:rPr>
                <w:sz w:val="20"/>
                <w:szCs w:val="20"/>
                <w:lang w:val="ro-RO"/>
              </w:rPr>
              <w:t>Conf. univ. dr.</w:t>
            </w:r>
          </w:p>
          <w:p w14:paraId="7188C52A" w14:textId="618D1826" w:rsidR="00054DE8" w:rsidRPr="00A34140" w:rsidRDefault="00102041" w:rsidP="00102041">
            <w:pPr>
              <w:jc w:val="center"/>
              <w:rPr>
                <w:sz w:val="20"/>
                <w:szCs w:val="20"/>
                <w:lang w:val="ro-RO"/>
              </w:rPr>
            </w:pPr>
            <w:r w:rsidRPr="00A34140">
              <w:rPr>
                <w:sz w:val="20"/>
                <w:szCs w:val="20"/>
                <w:lang w:val="ro-RO"/>
              </w:rPr>
              <w:t xml:space="preserve">FLOREA Dumitrița Nicoleta </w:t>
            </w:r>
          </w:p>
        </w:tc>
        <w:tc>
          <w:tcPr>
            <w:tcW w:w="1602" w:type="pct"/>
          </w:tcPr>
          <w:p w14:paraId="7CE44823" w14:textId="77777777" w:rsidR="00102041" w:rsidRPr="00A34140" w:rsidRDefault="00102041" w:rsidP="00102041">
            <w:pPr>
              <w:jc w:val="center"/>
              <w:rPr>
                <w:sz w:val="20"/>
                <w:szCs w:val="20"/>
                <w:lang w:val="ro-RO"/>
              </w:rPr>
            </w:pPr>
            <w:r w:rsidRPr="00A34140">
              <w:rPr>
                <w:sz w:val="20"/>
                <w:szCs w:val="20"/>
                <w:lang w:val="ro-RO"/>
              </w:rPr>
              <w:t>Conf. univ. dr.</w:t>
            </w:r>
          </w:p>
          <w:p w14:paraId="655EA079" w14:textId="5CB05ADA" w:rsidR="00054DE8" w:rsidRPr="00A34140" w:rsidRDefault="00102041" w:rsidP="00102041">
            <w:pPr>
              <w:jc w:val="center"/>
              <w:rPr>
                <w:b/>
                <w:sz w:val="20"/>
                <w:szCs w:val="20"/>
                <w:lang w:val="ro-RO"/>
              </w:rPr>
            </w:pPr>
            <w:r w:rsidRPr="00A34140">
              <w:rPr>
                <w:sz w:val="20"/>
                <w:szCs w:val="20"/>
                <w:lang w:val="ro-RO"/>
              </w:rPr>
              <w:t>FLOREA Dumitrița Nicoleta</w:t>
            </w:r>
          </w:p>
        </w:tc>
      </w:tr>
    </w:tbl>
    <w:p w14:paraId="66A09EA9" w14:textId="77777777" w:rsidR="00054DE8" w:rsidRPr="00A34140"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B22D11" w14:paraId="0F22245E" w14:textId="77777777" w:rsidTr="00F245D3">
        <w:tc>
          <w:tcPr>
            <w:tcW w:w="2500" w:type="pct"/>
          </w:tcPr>
          <w:p w14:paraId="3AF3AE0F" w14:textId="77777777" w:rsidR="00054DE8" w:rsidRPr="00A34140" w:rsidRDefault="00054DE8" w:rsidP="00F245D3">
            <w:pPr>
              <w:jc w:val="center"/>
              <w:rPr>
                <w:sz w:val="20"/>
                <w:szCs w:val="20"/>
                <w:lang w:val="ro-RO"/>
              </w:rPr>
            </w:pPr>
            <w:r w:rsidRPr="00A34140">
              <w:rPr>
                <w:sz w:val="20"/>
                <w:szCs w:val="20"/>
                <w:lang w:val="ro-RO"/>
              </w:rPr>
              <w:lastRenderedPageBreak/>
              <w:t xml:space="preserve">Data avizării </w:t>
            </w:r>
          </w:p>
        </w:tc>
        <w:tc>
          <w:tcPr>
            <w:tcW w:w="2500" w:type="pct"/>
          </w:tcPr>
          <w:p w14:paraId="3169482C"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2F0287D8" w14:textId="77777777" w:rsidR="00054DE8" w:rsidRPr="00A34140" w:rsidRDefault="00054DE8" w:rsidP="00F245D3">
            <w:pPr>
              <w:jc w:val="center"/>
              <w:rPr>
                <w:sz w:val="20"/>
                <w:szCs w:val="20"/>
                <w:lang w:val="ro-RO"/>
              </w:rPr>
            </w:pPr>
            <w:r w:rsidRPr="00A34140">
              <w:rPr>
                <w:sz w:val="20"/>
                <w:szCs w:val="20"/>
                <w:lang w:val="ro-RO"/>
              </w:rPr>
              <w:t>Semnătura responsabilului de program</w:t>
            </w:r>
          </w:p>
        </w:tc>
      </w:tr>
      <w:tr w:rsidR="00054DE8" w:rsidRPr="00B22D11" w14:paraId="0C4697CD" w14:textId="77777777" w:rsidTr="00F245D3">
        <w:tc>
          <w:tcPr>
            <w:tcW w:w="2500" w:type="pct"/>
            <w:vAlign w:val="center"/>
          </w:tcPr>
          <w:p w14:paraId="2BD9D4C9" w14:textId="77777777" w:rsidR="00054DE8" w:rsidRPr="00A34140" w:rsidRDefault="00054DE8" w:rsidP="00F245D3">
            <w:pPr>
              <w:jc w:val="center"/>
              <w:rPr>
                <w:sz w:val="20"/>
                <w:szCs w:val="20"/>
                <w:lang w:val="ro-RO"/>
              </w:rPr>
            </w:pPr>
            <w:r w:rsidRPr="00A34140">
              <w:rPr>
                <w:sz w:val="20"/>
                <w:szCs w:val="20"/>
                <w:lang w:val="ro-RO"/>
              </w:rPr>
              <w:t>19.09.2025</w:t>
            </w:r>
          </w:p>
        </w:tc>
        <w:tc>
          <w:tcPr>
            <w:tcW w:w="2500" w:type="pct"/>
          </w:tcPr>
          <w:p w14:paraId="5EC4E40E" w14:textId="77777777" w:rsidR="00054DE8" w:rsidRPr="00A34140" w:rsidRDefault="00054DE8" w:rsidP="00F245D3">
            <w:pPr>
              <w:jc w:val="center"/>
              <w:rPr>
                <w:sz w:val="20"/>
                <w:szCs w:val="20"/>
                <w:lang w:val="ro-RO"/>
              </w:rPr>
            </w:pPr>
            <w:r w:rsidRPr="00A34140">
              <w:rPr>
                <w:sz w:val="20"/>
                <w:szCs w:val="20"/>
                <w:lang w:val="ro-RO"/>
              </w:rPr>
              <w:t>Conf. univ. dr.</w:t>
            </w:r>
          </w:p>
          <w:p w14:paraId="426DE067" w14:textId="77777777" w:rsidR="00054DE8" w:rsidRPr="00A34140" w:rsidRDefault="00054DE8" w:rsidP="00F245D3">
            <w:pPr>
              <w:jc w:val="center"/>
              <w:rPr>
                <w:sz w:val="20"/>
                <w:szCs w:val="20"/>
                <w:lang w:val="ro-RO"/>
              </w:rPr>
            </w:pPr>
            <w:r w:rsidRPr="00A34140">
              <w:rPr>
                <w:sz w:val="20"/>
                <w:szCs w:val="20"/>
                <w:lang w:val="ro-RO"/>
              </w:rPr>
              <w:t>MORARIU Alunica</w:t>
            </w:r>
          </w:p>
        </w:tc>
      </w:tr>
    </w:tbl>
    <w:p w14:paraId="0B3A58C9" w14:textId="77777777" w:rsidR="00054DE8" w:rsidRPr="00A34140"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A34140" w14:paraId="06DC39E9" w14:textId="77777777" w:rsidTr="00F245D3">
        <w:tc>
          <w:tcPr>
            <w:tcW w:w="2500" w:type="pct"/>
          </w:tcPr>
          <w:p w14:paraId="586CCB2B" w14:textId="77777777" w:rsidR="00054DE8" w:rsidRPr="00A34140" w:rsidRDefault="00054DE8" w:rsidP="00F245D3">
            <w:pPr>
              <w:jc w:val="center"/>
              <w:rPr>
                <w:sz w:val="20"/>
                <w:szCs w:val="20"/>
                <w:lang w:val="ro-RO"/>
              </w:rPr>
            </w:pPr>
            <w:r w:rsidRPr="00A34140">
              <w:rPr>
                <w:sz w:val="20"/>
                <w:szCs w:val="20"/>
                <w:lang w:val="ro-RO"/>
              </w:rPr>
              <w:t>Data avizării în departament</w:t>
            </w:r>
          </w:p>
        </w:tc>
        <w:tc>
          <w:tcPr>
            <w:tcW w:w="2500" w:type="pct"/>
          </w:tcPr>
          <w:p w14:paraId="60BB1AA5"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04FA069C" w14:textId="77777777" w:rsidR="00054DE8" w:rsidRPr="00A34140" w:rsidRDefault="00054DE8" w:rsidP="00F245D3">
            <w:pPr>
              <w:jc w:val="center"/>
              <w:rPr>
                <w:sz w:val="20"/>
                <w:szCs w:val="20"/>
                <w:lang w:val="ro-RO"/>
              </w:rPr>
            </w:pPr>
            <w:r w:rsidRPr="00A34140">
              <w:rPr>
                <w:sz w:val="20"/>
                <w:szCs w:val="20"/>
                <w:lang w:val="ro-RO"/>
              </w:rPr>
              <w:t xml:space="preserve">Semnătura directorului de departament </w:t>
            </w:r>
            <w:r w:rsidRPr="00A34140">
              <w:rPr>
                <w:strike/>
                <w:sz w:val="20"/>
                <w:szCs w:val="20"/>
                <w:lang w:val="ro-RO"/>
              </w:rPr>
              <w:t xml:space="preserve"> </w:t>
            </w:r>
          </w:p>
        </w:tc>
      </w:tr>
      <w:tr w:rsidR="00054DE8" w:rsidRPr="00B22D11" w14:paraId="67670F21" w14:textId="77777777" w:rsidTr="00F245D3">
        <w:tc>
          <w:tcPr>
            <w:tcW w:w="2500" w:type="pct"/>
            <w:vAlign w:val="center"/>
          </w:tcPr>
          <w:p w14:paraId="49A64BB4" w14:textId="77777777" w:rsidR="00054DE8" w:rsidRPr="00A34140" w:rsidRDefault="00054DE8" w:rsidP="00F245D3">
            <w:pPr>
              <w:jc w:val="center"/>
              <w:rPr>
                <w:sz w:val="20"/>
                <w:szCs w:val="20"/>
                <w:lang w:val="ro-RO"/>
              </w:rPr>
            </w:pPr>
            <w:r w:rsidRPr="00A34140">
              <w:rPr>
                <w:sz w:val="20"/>
                <w:szCs w:val="20"/>
                <w:lang w:val="ro-RO"/>
              </w:rPr>
              <w:t>22.09.2025</w:t>
            </w:r>
          </w:p>
        </w:tc>
        <w:tc>
          <w:tcPr>
            <w:tcW w:w="2500" w:type="pct"/>
          </w:tcPr>
          <w:p w14:paraId="0BB30ABE" w14:textId="77777777" w:rsidR="00054DE8" w:rsidRPr="00A34140" w:rsidRDefault="00054DE8" w:rsidP="00F245D3">
            <w:pPr>
              <w:jc w:val="center"/>
              <w:rPr>
                <w:sz w:val="20"/>
                <w:szCs w:val="20"/>
                <w:lang w:val="ro-RO"/>
              </w:rPr>
            </w:pPr>
            <w:r w:rsidRPr="00A34140">
              <w:rPr>
                <w:sz w:val="20"/>
                <w:szCs w:val="20"/>
                <w:lang w:val="ro-RO"/>
              </w:rPr>
              <w:t>Conf. univ. dr.</w:t>
            </w:r>
          </w:p>
          <w:p w14:paraId="6EAFC009" w14:textId="77777777" w:rsidR="00054DE8" w:rsidRPr="00A34140" w:rsidRDefault="00054DE8" w:rsidP="00F245D3">
            <w:pPr>
              <w:jc w:val="center"/>
              <w:rPr>
                <w:sz w:val="20"/>
                <w:szCs w:val="20"/>
                <w:lang w:val="ro-RO"/>
              </w:rPr>
            </w:pPr>
            <w:r w:rsidRPr="00A34140">
              <w:rPr>
                <w:sz w:val="20"/>
                <w:szCs w:val="20"/>
                <w:lang w:val="ro-RO"/>
              </w:rPr>
              <w:t>FLOREA Dumitrița Nicoleta</w:t>
            </w:r>
          </w:p>
        </w:tc>
      </w:tr>
    </w:tbl>
    <w:p w14:paraId="77BC5A8C" w14:textId="77777777" w:rsidR="00054DE8" w:rsidRPr="00A34140" w:rsidRDefault="00054DE8" w:rsidP="00054DE8">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A34140" w14:paraId="57422C4E" w14:textId="77777777" w:rsidTr="00F245D3">
        <w:tc>
          <w:tcPr>
            <w:tcW w:w="2500" w:type="pct"/>
          </w:tcPr>
          <w:p w14:paraId="0FEAACD7" w14:textId="77777777" w:rsidR="00054DE8" w:rsidRPr="00A34140" w:rsidRDefault="00054DE8" w:rsidP="00F245D3">
            <w:pPr>
              <w:jc w:val="center"/>
              <w:rPr>
                <w:sz w:val="20"/>
                <w:szCs w:val="20"/>
                <w:lang w:val="ro-RO"/>
              </w:rPr>
            </w:pPr>
            <w:r w:rsidRPr="00A34140">
              <w:rPr>
                <w:sz w:val="20"/>
                <w:szCs w:val="20"/>
                <w:lang w:val="ro-RO"/>
              </w:rPr>
              <w:t>Data aprobării în Consiliul facultății</w:t>
            </w:r>
          </w:p>
        </w:tc>
        <w:tc>
          <w:tcPr>
            <w:tcW w:w="2500" w:type="pct"/>
          </w:tcPr>
          <w:p w14:paraId="38F570E0"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3AF800C4" w14:textId="77777777" w:rsidR="00054DE8" w:rsidRPr="00A34140" w:rsidRDefault="00054DE8" w:rsidP="00F245D3">
            <w:pPr>
              <w:jc w:val="center"/>
              <w:rPr>
                <w:sz w:val="20"/>
                <w:szCs w:val="20"/>
                <w:lang w:val="ro-RO"/>
              </w:rPr>
            </w:pPr>
            <w:r w:rsidRPr="00A34140">
              <w:rPr>
                <w:sz w:val="20"/>
                <w:szCs w:val="20"/>
                <w:lang w:val="ro-RO"/>
              </w:rPr>
              <w:t>Semnătura decanului</w:t>
            </w:r>
          </w:p>
        </w:tc>
      </w:tr>
      <w:tr w:rsidR="00054DE8" w:rsidRPr="00B22D11" w14:paraId="4A6948F3" w14:textId="77777777" w:rsidTr="00F245D3">
        <w:tc>
          <w:tcPr>
            <w:tcW w:w="2500" w:type="pct"/>
            <w:vAlign w:val="center"/>
          </w:tcPr>
          <w:p w14:paraId="20AA82A8" w14:textId="77777777" w:rsidR="00054DE8" w:rsidRPr="00A34140" w:rsidRDefault="00054DE8" w:rsidP="00F245D3">
            <w:pPr>
              <w:jc w:val="center"/>
              <w:rPr>
                <w:sz w:val="20"/>
                <w:szCs w:val="20"/>
                <w:lang w:val="ro-RO"/>
              </w:rPr>
            </w:pPr>
            <w:r w:rsidRPr="00A34140">
              <w:rPr>
                <w:sz w:val="20"/>
                <w:szCs w:val="20"/>
                <w:lang w:val="ro-RO"/>
              </w:rPr>
              <w:t>22.09.2025</w:t>
            </w:r>
          </w:p>
        </w:tc>
        <w:tc>
          <w:tcPr>
            <w:tcW w:w="2500" w:type="pct"/>
          </w:tcPr>
          <w:p w14:paraId="48632419" w14:textId="77777777" w:rsidR="00054DE8" w:rsidRPr="00A34140" w:rsidRDefault="00054DE8" w:rsidP="00F245D3">
            <w:pPr>
              <w:jc w:val="center"/>
              <w:rPr>
                <w:sz w:val="20"/>
                <w:szCs w:val="20"/>
                <w:lang w:val="ro-RO"/>
              </w:rPr>
            </w:pPr>
            <w:r w:rsidRPr="00A34140">
              <w:rPr>
                <w:sz w:val="20"/>
                <w:szCs w:val="20"/>
                <w:lang w:val="ro-RO"/>
              </w:rPr>
              <w:t>Conf. univ. dr.</w:t>
            </w:r>
          </w:p>
          <w:p w14:paraId="1E6CAE59" w14:textId="77777777" w:rsidR="00054DE8" w:rsidRPr="00A34140" w:rsidRDefault="00054DE8" w:rsidP="00F245D3">
            <w:pPr>
              <w:jc w:val="center"/>
              <w:rPr>
                <w:sz w:val="20"/>
                <w:szCs w:val="20"/>
                <w:lang w:val="ro-RO"/>
              </w:rPr>
            </w:pPr>
            <w:r w:rsidRPr="00A34140">
              <w:rPr>
                <w:sz w:val="20"/>
                <w:szCs w:val="20"/>
                <w:lang w:val="ro-RO"/>
              </w:rPr>
              <w:t>PASCARIU Liana Teodora</w:t>
            </w:r>
          </w:p>
        </w:tc>
      </w:tr>
    </w:tbl>
    <w:p w14:paraId="44206A18" w14:textId="77777777" w:rsidR="00054DE8" w:rsidRPr="00A34140" w:rsidRDefault="00054DE8" w:rsidP="00054DE8">
      <w:pPr>
        <w:rPr>
          <w:lang w:val="es-ES"/>
        </w:rPr>
      </w:pPr>
    </w:p>
    <w:p w14:paraId="04EFA748" w14:textId="77777777" w:rsidR="008F453C" w:rsidRPr="00A34140" w:rsidRDefault="008F453C" w:rsidP="00054DE8">
      <w:pPr>
        <w:ind w:left="360"/>
        <w:rPr>
          <w:lang w:val="es-ES"/>
        </w:rPr>
      </w:pPr>
    </w:p>
    <w:sectPr w:rsidR="008F453C" w:rsidRPr="00A34140" w:rsidSect="00897306">
      <w:headerReference w:type="default" r:id="rId10"/>
      <w:foot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463DF" w14:textId="77777777" w:rsidR="005E1293" w:rsidRDefault="005E1293" w:rsidP="001011B1">
      <w:r>
        <w:separator/>
      </w:r>
    </w:p>
  </w:endnote>
  <w:endnote w:type="continuationSeparator" w:id="0">
    <w:p w14:paraId="7B3477C3" w14:textId="77777777" w:rsidR="005E1293" w:rsidRDefault="005E1293" w:rsidP="00101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22C69" w14:textId="77777777" w:rsidR="00682A8B" w:rsidRDefault="008452B0">
    <w:pPr>
      <w:pStyle w:val="Footer"/>
    </w:pPr>
    <w:r>
      <w:rPr>
        <w:rStyle w:val="PageNumber"/>
        <w:rFonts w:eastAsiaTheme="majorEastAsia"/>
      </w:rPr>
      <w:tab/>
    </w: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sidR="009B05E5">
      <w:rPr>
        <w:rStyle w:val="PageNumber"/>
        <w:rFonts w:eastAsiaTheme="majorEastAsia"/>
        <w:noProof/>
      </w:rPr>
      <w:t>2</w:t>
    </w:r>
    <w:r>
      <w:rPr>
        <w:rStyle w:val="PageNumber"/>
        <w:rFonts w:eastAsiaTheme="majorEastAsia"/>
      </w:rPr>
      <w:fldChar w:fldCharType="end"/>
    </w:r>
    <w:r>
      <w:rPr>
        <w:rStyle w:val="PageNumber"/>
        <w:rFonts w:eastAsiaTheme="majorEastAsia"/>
      </w:rPr>
      <w:t>/</w:t>
    </w:r>
    <w:r>
      <w:rPr>
        <w:rStyle w:val="PageNumber"/>
        <w:rFonts w:eastAsiaTheme="majorEastAsia"/>
      </w:rPr>
      <w:fldChar w:fldCharType="begin"/>
    </w:r>
    <w:r>
      <w:rPr>
        <w:rStyle w:val="PageNumber"/>
        <w:rFonts w:eastAsiaTheme="majorEastAsia"/>
      </w:rPr>
      <w:instrText xml:space="preserve"> NUMPAGES </w:instrText>
    </w:r>
    <w:r>
      <w:rPr>
        <w:rStyle w:val="PageNumber"/>
        <w:rFonts w:eastAsiaTheme="majorEastAsia"/>
      </w:rPr>
      <w:fldChar w:fldCharType="separate"/>
    </w:r>
    <w:r w:rsidR="009B05E5">
      <w:rPr>
        <w:rStyle w:val="PageNumber"/>
        <w:rFonts w:eastAsiaTheme="majorEastAsia"/>
        <w:noProof/>
      </w:rPr>
      <w:t>3</w:t>
    </w:r>
    <w:r>
      <w:rPr>
        <w:rStyle w:val="PageNumber"/>
        <w:rFonts w:eastAsiaTheme="maj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99202" w14:textId="77777777" w:rsidR="005E1293" w:rsidRDefault="005E1293" w:rsidP="001011B1">
      <w:r>
        <w:separator/>
      </w:r>
    </w:p>
  </w:footnote>
  <w:footnote w:type="continuationSeparator" w:id="0">
    <w:p w14:paraId="3571F52A" w14:textId="77777777" w:rsidR="005E1293" w:rsidRDefault="005E1293" w:rsidP="00101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EC7D0" w14:textId="34BFC41C" w:rsidR="00B64F68" w:rsidRDefault="00B64F68">
    <w:pPr>
      <w:pStyle w:val="Header"/>
    </w:pPr>
    <w:r>
      <w:rPr>
        <w:noProof/>
      </w:rPr>
      <mc:AlternateContent>
        <mc:Choice Requires="wpg">
          <w:drawing>
            <wp:anchor distT="0" distB="0" distL="114300" distR="114300" simplePos="0" relativeHeight="251659264" behindDoc="0" locked="0" layoutInCell="1" allowOverlap="1" wp14:anchorId="3BD33F0A" wp14:editId="32263D72">
              <wp:simplePos x="0" y="0"/>
              <wp:positionH relativeFrom="column">
                <wp:posOffset>0</wp:posOffset>
              </wp:positionH>
              <wp:positionV relativeFrom="paragraph">
                <wp:posOffset>0</wp:posOffset>
              </wp:positionV>
              <wp:extent cx="1010920" cy="353695"/>
              <wp:effectExtent l="3810" t="635" r="4445" b="0"/>
              <wp:wrapNone/>
              <wp:docPr id="588408848"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230756592"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1390196189"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3BD33F0A" id="Grupare 1" o:spid="_x0000_s1026" style="position:absolute;margin-left:0;margin-top:0;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ARgo3PcAAAABAEAAA8AAABkcnMv&#10;ZG93bnJldi54bWxMj0FrwkAQhe+F/odlCr3VTZTYNs1GRGxPUlALpbcxOybB7GzIrkn89117sZeB&#10;x3u89022GE0jeupcbVlBPIlAEBdW11wq+Nq/P72AcB5ZY2OZFFzIwSK/v8sw1XbgLfU7X4pQwi5F&#10;BZX3bSqlKyoy6Ca2JQ7e0XYGfZBdKXWHQyg3jZxG0VwarDksVNjSqqLitDsbBR8DDstZvO43p+Pq&#10;8rNPPr83MSn1+DAu30B4Gv0tDFf8gA55YDrYM2snGgXhEf93r17yOgVxUJAkzyDzTP6Hz38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" stroked="f">
                <v:textbox inset="0,0,0,0">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">
                <v:imagedata r:id="rId2" o:title="" cropbottom="2337f" cropleft="10815f"/>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A8CF9" w14:textId="4C3B0DFB" w:rsidR="001011B1" w:rsidRDefault="00BC03F3">
    <w:pPr>
      <w:pStyle w:val="Header"/>
    </w:pPr>
    <w:r>
      <w:rPr>
        <w:noProof/>
      </w:rPr>
      <mc:AlternateContent>
        <mc:Choice Requires="wpg">
          <w:drawing>
            <wp:anchor distT="0" distB="0" distL="114300" distR="114300" simplePos="0" relativeHeight="251658240" behindDoc="0" locked="0" layoutInCell="1" allowOverlap="1" wp14:anchorId="1094228A" wp14:editId="1DFDBF22">
              <wp:simplePos x="0" y="0"/>
              <wp:positionH relativeFrom="column">
                <wp:posOffset>0</wp:posOffset>
              </wp:positionH>
              <wp:positionV relativeFrom="paragraph">
                <wp:posOffset>0</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1094228A" id="_x0000_s1029" style="position:absolute;margin-left:0;margin-top:0;width:79.6pt;height:27.85pt;z-index:251658240"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0VAGSQMAAN4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">
              <v:shapetype id="_x0000_t202" coordsize="21600,21600" o:spt="202" path="m,l,21600r21600,l21600,xe">
                <v:stroke joinstyle="miter"/>
                <v:path gradientshapeok="t" o:connecttype="rect"/>
              </v:shapetype>
              <v:shape id="Text Box 2" o:spid="_x0000_s1030"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1"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10505"/>
    <w:multiLevelType w:val="hybridMultilevel"/>
    <w:tmpl w:val="DA489AB6"/>
    <w:lvl w:ilvl="0" w:tplc="08090001">
      <w:start w:val="1"/>
      <w:numFmt w:val="bullet"/>
      <w:lvlText w:val=""/>
      <w:lvlJc w:val="left"/>
      <w:pPr>
        <w:ind w:left="3960" w:hanging="360"/>
      </w:pPr>
      <w:rPr>
        <w:rFonts w:ascii="Symbol" w:hAnsi="Symbol" w:hint="default"/>
      </w:rPr>
    </w:lvl>
    <w:lvl w:ilvl="1" w:tplc="08090003" w:tentative="1">
      <w:start w:val="1"/>
      <w:numFmt w:val="bullet"/>
      <w:lvlText w:val="o"/>
      <w:lvlJc w:val="left"/>
      <w:pPr>
        <w:ind w:left="4680" w:hanging="360"/>
      </w:pPr>
      <w:rPr>
        <w:rFonts w:ascii="Courier New" w:hAnsi="Courier New" w:cs="Courier New" w:hint="default"/>
      </w:rPr>
    </w:lvl>
    <w:lvl w:ilvl="2" w:tplc="08090005" w:tentative="1">
      <w:start w:val="1"/>
      <w:numFmt w:val="bullet"/>
      <w:lvlText w:val=""/>
      <w:lvlJc w:val="left"/>
      <w:pPr>
        <w:ind w:left="5400" w:hanging="360"/>
      </w:pPr>
      <w:rPr>
        <w:rFonts w:ascii="Wingdings" w:hAnsi="Wingdings" w:hint="default"/>
      </w:rPr>
    </w:lvl>
    <w:lvl w:ilvl="3" w:tplc="08090001" w:tentative="1">
      <w:start w:val="1"/>
      <w:numFmt w:val="bullet"/>
      <w:lvlText w:val=""/>
      <w:lvlJc w:val="left"/>
      <w:pPr>
        <w:ind w:left="6120" w:hanging="360"/>
      </w:pPr>
      <w:rPr>
        <w:rFonts w:ascii="Symbol" w:hAnsi="Symbol" w:hint="default"/>
      </w:rPr>
    </w:lvl>
    <w:lvl w:ilvl="4" w:tplc="08090003" w:tentative="1">
      <w:start w:val="1"/>
      <w:numFmt w:val="bullet"/>
      <w:lvlText w:val="o"/>
      <w:lvlJc w:val="left"/>
      <w:pPr>
        <w:ind w:left="6840" w:hanging="360"/>
      </w:pPr>
      <w:rPr>
        <w:rFonts w:ascii="Courier New" w:hAnsi="Courier New" w:cs="Courier New" w:hint="default"/>
      </w:rPr>
    </w:lvl>
    <w:lvl w:ilvl="5" w:tplc="08090005" w:tentative="1">
      <w:start w:val="1"/>
      <w:numFmt w:val="bullet"/>
      <w:lvlText w:val=""/>
      <w:lvlJc w:val="left"/>
      <w:pPr>
        <w:ind w:left="7560" w:hanging="360"/>
      </w:pPr>
      <w:rPr>
        <w:rFonts w:ascii="Wingdings" w:hAnsi="Wingdings" w:hint="default"/>
      </w:rPr>
    </w:lvl>
    <w:lvl w:ilvl="6" w:tplc="08090001" w:tentative="1">
      <w:start w:val="1"/>
      <w:numFmt w:val="bullet"/>
      <w:lvlText w:val=""/>
      <w:lvlJc w:val="left"/>
      <w:pPr>
        <w:ind w:left="8280" w:hanging="360"/>
      </w:pPr>
      <w:rPr>
        <w:rFonts w:ascii="Symbol" w:hAnsi="Symbol" w:hint="default"/>
      </w:rPr>
    </w:lvl>
    <w:lvl w:ilvl="7" w:tplc="08090003" w:tentative="1">
      <w:start w:val="1"/>
      <w:numFmt w:val="bullet"/>
      <w:lvlText w:val="o"/>
      <w:lvlJc w:val="left"/>
      <w:pPr>
        <w:ind w:left="9000" w:hanging="360"/>
      </w:pPr>
      <w:rPr>
        <w:rFonts w:ascii="Courier New" w:hAnsi="Courier New" w:cs="Courier New" w:hint="default"/>
      </w:rPr>
    </w:lvl>
    <w:lvl w:ilvl="8" w:tplc="08090005" w:tentative="1">
      <w:start w:val="1"/>
      <w:numFmt w:val="bullet"/>
      <w:lvlText w:val=""/>
      <w:lvlJc w:val="left"/>
      <w:pPr>
        <w:ind w:left="9720" w:hanging="360"/>
      </w:pPr>
      <w:rPr>
        <w:rFonts w:ascii="Wingdings" w:hAnsi="Wingdings" w:hint="default"/>
      </w:rPr>
    </w:lvl>
  </w:abstractNum>
  <w:abstractNum w:abstractNumId="1" w15:restartNumberingAfterBreak="0">
    <w:nsid w:val="1C4412FF"/>
    <w:multiLevelType w:val="hybridMultilevel"/>
    <w:tmpl w:val="A718C532"/>
    <w:lvl w:ilvl="0" w:tplc="81BEFD3C">
      <w:start w:val="1"/>
      <w:numFmt w:val="decimal"/>
      <w:lvlText w:val="%1."/>
      <w:lvlJc w:val="left"/>
      <w:pPr>
        <w:tabs>
          <w:tab w:val="num" w:pos="720"/>
        </w:tabs>
        <w:ind w:left="720" w:hanging="360"/>
      </w:pPr>
      <w:rPr>
        <w:rFonts w:hint="default"/>
        <w:b w:val="0"/>
      </w:rPr>
    </w:lvl>
    <w:lvl w:ilvl="1" w:tplc="0B46D7FC">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495672F"/>
    <w:multiLevelType w:val="hybridMultilevel"/>
    <w:tmpl w:val="7360944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4A2770DA"/>
    <w:multiLevelType w:val="hybridMultilevel"/>
    <w:tmpl w:val="E01AD752"/>
    <w:lvl w:ilvl="0" w:tplc="50ECEF1A">
      <w:start w:val="1"/>
      <w:numFmt w:val="bullet"/>
      <w:lvlText w:val=""/>
      <w:lvlJc w:val="left"/>
      <w:pPr>
        <w:tabs>
          <w:tab w:val="num" w:pos="833"/>
        </w:tabs>
        <w:ind w:left="833" w:hanging="360"/>
      </w:pPr>
      <w:rPr>
        <w:rFonts w:ascii="Symbol" w:hAnsi="Symbol" w:hint="default"/>
        <w:color w:val="auto"/>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C2637D"/>
    <w:multiLevelType w:val="hybridMultilevel"/>
    <w:tmpl w:val="EA1CCF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6471EF6"/>
    <w:multiLevelType w:val="hybridMultilevel"/>
    <w:tmpl w:val="FC840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4F26F1"/>
    <w:multiLevelType w:val="hybridMultilevel"/>
    <w:tmpl w:val="45D0D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544451"/>
    <w:multiLevelType w:val="hybridMultilevel"/>
    <w:tmpl w:val="755E34FE"/>
    <w:lvl w:ilvl="0" w:tplc="E0A80D3E">
      <w:start w:val="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D772AA9"/>
    <w:multiLevelType w:val="hybridMultilevel"/>
    <w:tmpl w:val="205E30A4"/>
    <w:lvl w:ilvl="0" w:tplc="04090017">
      <w:start w:val="1"/>
      <w:numFmt w:val="lowerLetter"/>
      <w:lvlText w:val="%1)"/>
      <w:lvlJc w:val="left"/>
      <w:pPr>
        <w:tabs>
          <w:tab w:val="num" w:pos="360"/>
        </w:tabs>
        <w:ind w:left="360" w:hanging="360"/>
      </w:pPr>
    </w:lvl>
    <w:lvl w:ilvl="1" w:tplc="1B7821CC">
      <w:start w:val="1"/>
      <w:numFmt w:val="decimal"/>
      <w:lvlText w:val="5.1.%2."/>
      <w:lvlJc w:val="left"/>
      <w:pPr>
        <w:tabs>
          <w:tab w:val="num" w:pos="1457"/>
        </w:tabs>
        <w:ind w:left="1457" w:hanging="737"/>
      </w:pPr>
      <w:rPr>
        <w:rFonts w:ascii="Times New Roman" w:hAnsi="Times New Roman" w:cs="Times New Roman" w:hint="default"/>
        <w:color w:val="auto"/>
      </w:rPr>
    </w:lvl>
    <w:lvl w:ilvl="2" w:tplc="04090017">
      <w:start w:val="1"/>
      <w:numFmt w:val="lowerLetter"/>
      <w:lvlText w:val="%3)"/>
      <w:lvlJc w:val="left"/>
      <w:pPr>
        <w:tabs>
          <w:tab w:val="num" w:pos="1980"/>
        </w:tabs>
        <w:ind w:left="1980" w:hanging="360"/>
      </w:pPr>
    </w:lvl>
    <w:lvl w:ilvl="3" w:tplc="6BC260FC">
      <w:start w:val="4"/>
      <w:numFmt w:val="decimal"/>
      <w:lvlText w:val="%4."/>
      <w:lvlJc w:val="left"/>
      <w:pPr>
        <w:ind w:left="2520" w:hanging="360"/>
      </w:pPr>
      <w:rPr>
        <w:rFonts w:hint="default"/>
        <w:b w:val="0"/>
        <w:bCs w:val="0"/>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76B67A6F"/>
    <w:multiLevelType w:val="hybridMultilevel"/>
    <w:tmpl w:val="993ACD4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36966456">
    <w:abstractNumId w:val="9"/>
  </w:num>
  <w:num w:numId="2" w16cid:durableId="2139881493">
    <w:abstractNumId w:val="1"/>
  </w:num>
  <w:num w:numId="3" w16cid:durableId="129983004">
    <w:abstractNumId w:val="8"/>
  </w:num>
  <w:num w:numId="4" w16cid:durableId="1538349945">
    <w:abstractNumId w:val="2"/>
  </w:num>
  <w:num w:numId="5" w16cid:durableId="138883768">
    <w:abstractNumId w:val="5"/>
  </w:num>
  <w:num w:numId="6" w16cid:durableId="1100684231">
    <w:abstractNumId w:val="6"/>
  </w:num>
  <w:num w:numId="7" w16cid:durableId="743331695">
    <w:abstractNumId w:val="3"/>
  </w:num>
  <w:num w:numId="8" w16cid:durableId="1120150903">
    <w:abstractNumId w:val="4"/>
  </w:num>
  <w:num w:numId="9" w16cid:durableId="166797780">
    <w:abstractNumId w:val="0"/>
  </w:num>
  <w:num w:numId="10" w16cid:durableId="39936087">
    <w:abstractNumId w:val="7"/>
  </w:num>
  <w:num w:numId="11" w16cid:durableId="15218145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62C"/>
    <w:rsid w:val="00000626"/>
    <w:rsid w:val="00027B63"/>
    <w:rsid w:val="00053418"/>
    <w:rsid w:val="00054DE8"/>
    <w:rsid w:val="00054EA4"/>
    <w:rsid w:val="000A75CC"/>
    <w:rsid w:val="000B78C8"/>
    <w:rsid w:val="001011B1"/>
    <w:rsid w:val="00102041"/>
    <w:rsid w:val="001649A9"/>
    <w:rsid w:val="00195563"/>
    <w:rsid w:val="001E537D"/>
    <w:rsid w:val="002114D5"/>
    <w:rsid w:val="00253BE5"/>
    <w:rsid w:val="002713D0"/>
    <w:rsid w:val="002A1773"/>
    <w:rsid w:val="002B4C1E"/>
    <w:rsid w:val="002B5D06"/>
    <w:rsid w:val="002F7341"/>
    <w:rsid w:val="00323918"/>
    <w:rsid w:val="003D1BF9"/>
    <w:rsid w:val="003F7E94"/>
    <w:rsid w:val="00422F16"/>
    <w:rsid w:val="00454722"/>
    <w:rsid w:val="0045748C"/>
    <w:rsid w:val="00485AB5"/>
    <w:rsid w:val="004862FE"/>
    <w:rsid w:val="004C297D"/>
    <w:rsid w:val="004C720A"/>
    <w:rsid w:val="0051093D"/>
    <w:rsid w:val="00590497"/>
    <w:rsid w:val="005A157C"/>
    <w:rsid w:val="005E1293"/>
    <w:rsid w:val="0062362C"/>
    <w:rsid w:val="00641794"/>
    <w:rsid w:val="00682A8B"/>
    <w:rsid w:val="00694175"/>
    <w:rsid w:val="006E0954"/>
    <w:rsid w:val="00744C31"/>
    <w:rsid w:val="007A2A6D"/>
    <w:rsid w:val="007A5FBA"/>
    <w:rsid w:val="007E0EAF"/>
    <w:rsid w:val="00833991"/>
    <w:rsid w:val="008452B0"/>
    <w:rsid w:val="00897306"/>
    <w:rsid w:val="008F453C"/>
    <w:rsid w:val="00906947"/>
    <w:rsid w:val="00955895"/>
    <w:rsid w:val="009B05E5"/>
    <w:rsid w:val="009C1374"/>
    <w:rsid w:val="00A02FB9"/>
    <w:rsid w:val="00A1569B"/>
    <w:rsid w:val="00A34140"/>
    <w:rsid w:val="00A71F53"/>
    <w:rsid w:val="00A94FD1"/>
    <w:rsid w:val="00B12CFA"/>
    <w:rsid w:val="00B22D11"/>
    <w:rsid w:val="00B517F3"/>
    <w:rsid w:val="00B55891"/>
    <w:rsid w:val="00B60A05"/>
    <w:rsid w:val="00B64F68"/>
    <w:rsid w:val="00B83D2A"/>
    <w:rsid w:val="00BA56ED"/>
    <w:rsid w:val="00BC03F3"/>
    <w:rsid w:val="00BE2F7A"/>
    <w:rsid w:val="00C2417C"/>
    <w:rsid w:val="00C44FE6"/>
    <w:rsid w:val="00CA4076"/>
    <w:rsid w:val="00CC42CF"/>
    <w:rsid w:val="00D65EE7"/>
    <w:rsid w:val="00D75BF1"/>
    <w:rsid w:val="00DE393A"/>
    <w:rsid w:val="00E544FC"/>
    <w:rsid w:val="00EE1D0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94876"/>
  <w15:chartTrackingRefBased/>
  <w15:docId w15:val="{12E7E742-A342-495B-9A5F-4C1D26EB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62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62362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2362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2362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2362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2362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2362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362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362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362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62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236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2362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2362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2362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236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36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36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362C"/>
    <w:rPr>
      <w:rFonts w:eastAsiaTheme="majorEastAsia" w:cstheme="majorBidi"/>
      <w:color w:val="272727" w:themeColor="text1" w:themeTint="D8"/>
    </w:rPr>
  </w:style>
  <w:style w:type="paragraph" w:styleId="Title">
    <w:name w:val="Title"/>
    <w:basedOn w:val="Normal"/>
    <w:next w:val="Normal"/>
    <w:link w:val="TitleChar"/>
    <w:uiPriority w:val="10"/>
    <w:qFormat/>
    <w:rsid w:val="0062362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36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36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36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362C"/>
    <w:pPr>
      <w:spacing w:before="160"/>
      <w:jc w:val="center"/>
    </w:pPr>
    <w:rPr>
      <w:i/>
      <w:iCs/>
      <w:color w:val="404040" w:themeColor="text1" w:themeTint="BF"/>
    </w:rPr>
  </w:style>
  <w:style w:type="character" w:customStyle="1" w:styleId="QuoteChar">
    <w:name w:val="Quote Char"/>
    <w:basedOn w:val="DefaultParagraphFont"/>
    <w:link w:val="Quote"/>
    <w:uiPriority w:val="29"/>
    <w:rsid w:val="0062362C"/>
    <w:rPr>
      <w:i/>
      <w:iCs/>
      <w:color w:val="404040" w:themeColor="text1" w:themeTint="BF"/>
    </w:rPr>
  </w:style>
  <w:style w:type="paragraph" w:styleId="ListParagraph">
    <w:name w:val="List Paragraph"/>
    <w:basedOn w:val="Normal"/>
    <w:uiPriority w:val="34"/>
    <w:qFormat/>
    <w:rsid w:val="0062362C"/>
    <w:pPr>
      <w:ind w:left="720"/>
      <w:contextualSpacing/>
    </w:pPr>
  </w:style>
  <w:style w:type="character" w:styleId="IntenseEmphasis">
    <w:name w:val="Intense Emphasis"/>
    <w:basedOn w:val="DefaultParagraphFont"/>
    <w:uiPriority w:val="21"/>
    <w:qFormat/>
    <w:rsid w:val="0062362C"/>
    <w:rPr>
      <w:i/>
      <w:iCs/>
      <w:color w:val="2F5496" w:themeColor="accent1" w:themeShade="BF"/>
    </w:rPr>
  </w:style>
  <w:style w:type="paragraph" w:styleId="IntenseQuote">
    <w:name w:val="Intense Quote"/>
    <w:basedOn w:val="Normal"/>
    <w:next w:val="Normal"/>
    <w:link w:val="IntenseQuoteChar"/>
    <w:uiPriority w:val="30"/>
    <w:qFormat/>
    <w:rsid w:val="006236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2362C"/>
    <w:rPr>
      <w:i/>
      <w:iCs/>
      <w:color w:val="2F5496" w:themeColor="accent1" w:themeShade="BF"/>
    </w:rPr>
  </w:style>
  <w:style w:type="character" w:styleId="IntenseReference">
    <w:name w:val="Intense Reference"/>
    <w:basedOn w:val="DefaultParagraphFont"/>
    <w:uiPriority w:val="32"/>
    <w:qFormat/>
    <w:rsid w:val="0062362C"/>
    <w:rPr>
      <w:b/>
      <w:bCs/>
      <w:smallCaps/>
      <w:color w:val="2F5496" w:themeColor="accent1" w:themeShade="BF"/>
      <w:spacing w:val="5"/>
    </w:rPr>
  </w:style>
  <w:style w:type="table" w:styleId="TableGrid">
    <w:name w:val="Table Grid"/>
    <w:basedOn w:val="TableNormal"/>
    <w:rsid w:val="0062362C"/>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62362C"/>
    <w:pPr>
      <w:tabs>
        <w:tab w:val="center" w:pos="4703"/>
        <w:tab w:val="right" w:pos="9406"/>
      </w:tabs>
    </w:pPr>
  </w:style>
  <w:style w:type="character" w:customStyle="1" w:styleId="FooterChar">
    <w:name w:val="Footer Char"/>
    <w:basedOn w:val="DefaultParagraphFont"/>
    <w:link w:val="Footer"/>
    <w:rsid w:val="0062362C"/>
    <w:rPr>
      <w:rFonts w:ascii="Times New Roman" w:eastAsia="Times New Roman" w:hAnsi="Times New Roman" w:cs="Times New Roman"/>
      <w:sz w:val="24"/>
      <w:szCs w:val="24"/>
      <w:lang w:val="en-US"/>
    </w:rPr>
  </w:style>
  <w:style w:type="paragraph" w:styleId="Header">
    <w:name w:val="header"/>
    <w:basedOn w:val="Normal"/>
    <w:link w:val="HeaderChar"/>
    <w:rsid w:val="0062362C"/>
    <w:pPr>
      <w:tabs>
        <w:tab w:val="center" w:pos="4320"/>
        <w:tab w:val="right" w:pos="8640"/>
      </w:tabs>
    </w:pPr>
  </w:style>
  <w:style w:type="character" w:customStyle="1" w:styleId="HeaderChar">
    <w:name w:val="Header Char"/>
    <w:basedOn w:val="DefaultParagraphFont"/>
    <w:link w:val="Header"/>
    <w:rsid w:val="0062362C"/>
    <w:rPr>
      <w:rFonts w:ascii="Times New Roman" w:eastAsia="Times New Roman" w:hAnsi="Times New Roman" w:cs="Times New Roman"/>
      <w:sz w:val="24"/>
      <w:szCs w:val="24"/>
      <w:lang w:val="en-US"/>
    </w:rPr>
  </w:style>
  <w:style w:type="character" w:styleId="PageNumber">
    <w:name w:val="page number"/>
    <w:basedOn w:val="DefaultParagraphFont"/>
    <w:rsid w:val="0062362C"/>
  </w:style>
  <w:style w:type="character" w:customStyle="1" w:styleId="apple-style-span">
    <w:name w:val="apple-style-span"/>
    <w:rsid w:val="000A75CC"/>
  </w:style>
  <w:style w:type="character" w:customStyle="1" w:styleId="tr1">
    <w:name w:val="tr1"/>
    <w:rsid w:val="000A75CC"/>
    <w:rPr>
      <w:rFonts w:ascii="Arial" w:hAnsi="Arial" w:cs="Arial" w:hint="default"/>
      <w:b w:val="0"/>
      <w:bCs w:val="0"/>
      <w:sz w:val="18"/>
      <w:szCs w:val="18"/>
    </w:rPr>
  </w:style>
  <w:style w:type="paragraph" w:styleId="BodyTextIndent">
    <w:name w:val="Body Text Indent"/>
    <w:basedOn w:val="Normal"/>
    <w:link w:val="BodyTextIndentChar"/>
    <w:rsid w:val="002B4C1E"/>
    <w:pPr>
      <w:spacing w:line="360" w:lineRule="auto"/>
      <w:ind w:left="720" w:hanging="720"/>
      <w:jc w:val="both"/>
    </w:pPr>
    <w:rPr>
      <w:lang w:val="ro-RO"/>
    </w:rPr>
  </w:style>
  <w:style w:type="character" w:customStyle="1" w:styleId="BodyTextIndentChar">
    <w:name w:val="Body Text Indent Char"/>
    <w:basedOn w:val="DefaultParagraphFont"/>
    <w:link w:val="BodyTextIndent"/>
    <w:rsid w:val="002B4C1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F84F1506163E4F991DA8C267CA3A59" ma:contentTypeVersion="5" ma:contentTypeDescription="Creați un document nou." ma:contentTypeScope="" ma:versionID="0a90a0d76d4cd77286c8e0527ecdd8d8">
  <xsd:schema xmlns:xsd="http://www.w3.org/2001/XMLSchema" xmlns:xs="http://www.w3.org/2001/XMLSchema" xmlns:p="http://schemas.microsoft.com/office/2006/metadata/properties" xmlns:ns3="b16b6af9-1908-46eb-95b0-a9081ae57104" targetNamespace="http://schemas.microsoft.com/office/2006/metadata/properties" ma:root="true" ma:fieldsID="0624d5b1e08a4368f84dde77d5cbfd54" ns3:_="">
    <xsd:import namespace="b16b6af9-1908-46eb-95b0-a9081ae57104"/>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6b6af9-1908-46eb-95b0-a9081ae57104"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AE9B53-CD01-4783-B012-39F169BB2457}">
  <ds:schemaRefs>
    <ds:schemaRef ds:uri="http://schemas.microsoft.com/sharepoint/v3/contenttype/forms"/>
  </ds:schemaRefs>
</ds:datastoreItem>
</file>

<file path=customXml/itemProps2.xml><?xml version="1.0" encoding="utf-8"?>
<ds:datastoreItem xmlns:ds="http://schemas.openxmlformats.org/officeDocument/2006/customXml" ds:itemID="{8814B751-BE82-4186-88B9-5E05CC2137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6DFB1C-20CB-4150-AC8E-A9CEB63A8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6b6af9-1908-46eb-95b0-a9081ae57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1277</Words>
  <Characters>7409</Characters>
  <Application>Microsoft Office Word</Application>
  <DocSecurity>0</DocSecurity>
  <Lines>61</Lines>
  <Paragraphs>17</Paragraphs>
  <ScaleCrop>false</ScaleCrop>
  <Company/>
  <LinksUpToDate>false</LinksUpToDate>
  <CharactersWithSpaces>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Petric Rodica</dc:creator>
  <cp:keywords/>
  <dc:description/>
  <cp:lastModifiedBy>gabriela.leuciuc@yahoo.com</cp:lastModifiedBy>
  <cp:revision>42</cp:revision>
  <dcterms:created xsi:type="dcterms:W3CDTF">2025-09-26T06:18:00Z</dcterms:created>
  <dcterms:modified xsi:type="dcterms:W3CDTF">2025-12-08T00:10:00Z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0x0101003DF84F1506163E4F991DA8C267CA3A59</vt:lpwstr>
  </property>
</Properties>
</file>